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0" w:rsidRDefault="00DE2F70">
      <w:pPr>
        <w:pStyle w:val="BodyText"/>
        <w:spacing w:before="3"/>
        <w:ind w:left="0"/>
        <w:rPr>
          <w:rFonts w:ascii="Times New Roman"/>
          <w:sz w:val="18"/>
        </w:rPr>
      </w:pPr>
    </w:p>
    <w:p w:rsidR="00DE2F70" w:rsidRDefault="00290E04">
      <w:pPr>
        <w:pStyle w:val="Heading1"/>
        <w:spacing w:before="35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572134</wp:posOffset>
            </wp:positionH>
            <wp:positionV relativeFrom="paragraph">
              <wp:posOffset>-128214</wp:posOffset>
            </wp:positionV>
            <wp:extent cx="1597660" cy="200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/>
        </w:rPr>
        <w:t>Abbots Farm Junior School</w:t>
      </w:r>
    </w:p>
    <w:p w:rsidR="00DE2F70" w:rsidRDefault="00DE2F70">
      <w:pPr>
        <w:pStyle w:val="BodyText"/>
        <w:spacing w:before="11"/>
        <w:ind w:left="0"/>
        <w:rPr>
          <w:sz w:val="43"/>
        </w:rPr>
      </w:pPr>
    </w:p>
    <w:p w:rsidR="00DE2F70" w:rsidRDefault="00290E04">
      <w:pPr>
        <w:spacing w:line="381" w:lineRule="exact"/>
        <w:ind w:left="5229"/>
        <w:rPr>
          <w:sz w:val="32"/>
        </w:rPr>
      </w:pPr>
      <w:r>
        <w:rPr>
          <w:w w:val="105"/>
          <w:sz w:val="32"/>
          <w:u w:val="thick"/>
        </w:rPr>
        <w:t>Exclusion Policy</w:t>
      </w:r>
    </w:p>
    <w:p w:rsidR="00DE2F70" w:rsidRDefault="00290E04">
      <w:pPr>
        <w:spacing w:before="12" w:line="218" w:lineRule="auto"/>
        <w:ind w:left="3166" w:right="1546"/>
        <w:jc w:val="center"/>
        <w:rPr>
          <w:i/>
          <w:sz w:val="25"/>
        </w:rPr>
      </w:pPr>
      <w:r>
        <w:rPr>
          <w:i/>
          <w:sz w:val="25"/>
          <w:u w:val="single"/>
        </w:rPr>
        <w:t xml:space="preserve">This policy should be read in conjunction with our </w:t>
      </w:r>
      <w:r w:rsidR="009605B8">
        <w:rPr>
          <w:i/>
          <w:sz w:val="25"/>
          <w:u w:val="single"/>
        </w:rPr>
        <w:t xml:space="preserve">Relationship and </w:t>
      </w:r>
      <w:r>
        <w:rPr>
          <w:i/>
          <w:sz w:val="25"/>
          <w:u w:val="single"/>
        </w:rPr>
        <w:t>Behaviour Policy</w:t>
      </w:r>
    </w:p>
    <w:p w:rsidR="00DE2F70" w:rsidRDefault="00DE2F70">
      <w:pPr>
        <w:pStyle w:val="BodyText"/>
        <w:ind w:left="0"/>
        <w:rPr>
          <w:i/>
          <w:sz w:val="20"/>
        </w:rPr>
      </w:pPr>
    </w:p>
    <w:p w:rsidR="00DE2F70" w:rsidRDefault="00DE2F70">
      <w:pPr>
        <w:pStyle w:val="BodyText"/>
        <w:ind w:left="0"/>
        <w:rPr>
          <w:i/>
          <w:sz w:val="20"/>
        </w:rPr>
      </w:pPr>
    </w:p>
    <w:p w:rsidR="00DE2F70" w:rsidRDefault="00DE2F70">
      <w:pPr>
        <w:pStyle w:val="BodyText"/>
        <w:ind w:left="0"/>
        <w:rPr>
          <w:i/>
          <w:sz w:val="20"/>
        </w:rPr>
      </w:pPr>
    </w:p>
    <w:p w:rsidR="00DE2F70" w:rsidRDefault="00DE2F70">
      <w:pPr>
        <w:pStyle w:val="BodyText"/>
        <w:ind w:left="0"/>
        <w:rPr>
          <w:i/>
          <w:sz w:val="20"/>
        </w:rPr>
      </w:pPr>
    </w:p>
    <w:p w:rsidR="00DE2F70" w:rsidRDefault="00DE2F70">
      <w:pPr>
        <w:pStyle w:val="BodyText"/>
        <w:ind w:left="0"/>
        <w:rPr>
          <w:i/>
          <w:sz w:val="20"/>
        </w:rPr>
      </w:pPr>
    </w:p>
    <w:p w:rsidR="00DE2F70" w:rsidRDefault="00DE2F70">
      <w:pPr>
        <w:pStyle w:val="BodyText"/>
        <w:spacing w:before="5"/>
        <w:ind w:left="0"/>
        <w:rPr>
          <w:i/>
          <w:sz w:val="16"/>
        </w:rPr>
      </w:pPr>
    </w:p>
    <w:p w:rsidR="00DE2F70" w:rsidRDefault="00290E04">
      <w:pPr>
        <w:pStyle w:val="BodyText"/>
        <w:spacing w:before="51" w:line="284" w:lineRule="exact"/>
      </w:pPr>
      <w:r>
        <w:rPr>
          <w:w w:val="105"/>
        </w:rPr>
        <w:t>Principles</w:t>
      </w:r>
    </w:p>
    <w:p w:rsidR="00DE2F70" w:rsidRDefault="00290E04">
      <w:pPr>
        <w:pStyle w:val="BodyText"/>
        <w:spacing w:before="15" w:line="216" w:lineRule="auto"/>
        <w:ind w:right="580"/>
        <w:jc w:val="both"/>
      </w:pP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ethos</w:t>
      </w:r>
      <w:r>
        <w:rPr>
          <w:spacing w:val="-3"/>
        </w:rPr>
        <w:t xml:space="preserve"> </w:t>
      </w:r>
      <w:r>
        <w:t>of 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educate and</w:t>
      </w:r>
      <w:r>
        <w:rPr>
          <w:spacing w:val="-4"/>
        </w:rPr>
        <w:t xml:space="preserve"> </w:t>
      </w:r>
      <w:r>
        <w:t xml:space="preserve">reward rather than punish. </w:t>
      </w:r>
      <w:proofErr w:type="spellStart"/>
      <w:r>
        <w:t>Futhermore</w:t>
      </w:r>
      <w:proofErr w:type="spellEnd"/>
      <w:r>
        <w:t>, it is the school’s belief that in order to be effective, exclusions need to be rare.</w:t>
      </w:r>
      <w:r>
        <w:rPr>
          <w:spacing w:val="-26"/>
        </w:rPr>
        <w:t xml:space="preserve"> </w:t>
      </w:r>
      <w:r>
        <w:rPr>
          <w:spacing w:val="3"/>
        </w:rPr>
        <w:t>This</w:t>
      </w:r>
      <w:r w:rsidR="00AE0389">
        <w:rPr>
          <w:spacing w:val="3"/>
        </w:rPr>
        <w:t xml:space="preserve"> </w:t>
      </w:r>
      <w:r>
        <w:rPr>
          <w:spacing w:val="3"/>
        </w:rPr>
        <w:t>in</w:t>
      </w:r>
      <w:r w:rsidR="00AE0389">
        <w:rPr>
          <w:spacing w:val="3"/>
        </w:rPr>
        <w:t xml:space="preserve"> </w:t>
      </w:r>
      <w:r>
        <w:rPr>
          <w:spacing w:val="3"/>
        </w:rPr>
        <w:t>turn</w:t>
      </w:r>
      <w:r w:rsidR="00AE0389">
        <w:rPr>
          <w:spacing w:val="3"/>
        </w:rPr>
        <w:t xml:space="preserve"> </w:t>
      </w:r>
      <w:r>
        <w:rPr>
          <w:spacing w:val="3"/>
        </w:rPr>
        <w:t>requires:</w:t>
      </w:r>
    </w:p>
    <w:p w:rsidR="00DE2F70" w:rsidRDefault="00290E04">
      <w:pPr>
        <w:pStyle w:val="ListParagraph"/>
        <w:numPr>
          <w:ilvl w:val="0"/>
          <w:numId w:val="3"/>
        </w:numPr>
        <w:tabs>
          <w:tab w:val="left" w:pos="228"/>
        </w:tabs>
        <w:spacing w:line="249" w:lineRule="exact"/>
        <w:ind w:firstLine="0"/>
        <w:rPr>
          <w:sz w:val="24"/>
        </w:rPr>
      </w:pPr>
      <w:r>
        <w:rPr>
          <w:sz w:val="24"/>
        </w:rPr>
        <w:t>a hierarchy of</w:t>
      </w:r>
      <w:r>
        <w:rPr>
          <w:spacing w:val="14"/>
          <w:sz w:val="24"/>
        </w:rPr>
        <w:t xml:space="preserve"> </w:t>
      </w:r>
      <w:r>
        <w:rPr>
          <w:sz w:val="24"/>
        </w:rPr>
        <w:t>sanctions;</w:t>
      </w:r>
    </w:p>
    <w:p w:rsidR="00DE2F70" w:rsidRDefault="00290E04">
      <w:pPr>
        <w:pStyle w:val="ListParagraph"/>
        <w:numPr>
          <w:ilvl w:val="0"/>
          <w:numId w:val="3"/>
        </w:numPr>
        <w:tabs>
          <w:tab w:val="left" w:pos="228"/>
        </w:tabs>
        <w:spacing w:line="277" w:lineRule="exact"/>
        <w:ind w:firstLine="0"/>
        <w:rPr>
          <w:sz w:val="24"/>
        </w:rPr>
      </w:pPr>
      <w:r w:rsidRPr="009605B8">
        <w:rPr>
          <w:rFonts w:asciiTheme="minorHAnsi" w:hAnsiTheme="minorHAnsi" w:cstheme="minorHAnsi"/>
          <w:sz w:val="24"/>
        </w:rPr>
        <w:t>a</w:t>
      </w:r>
      <w:r w:rsidRPr="009605B8">
        <w:rPr>
          <w:rFonts w:asciiTheme="minorHAnsi" w:hAnsiTheme="minorHAnsi" w:cstheme="minorHAnsi"/>
          <w:spacing w:val="-31"/>
          <w:sz w:val="24"/>
        </w:rPr>
        <w:t xml:space="preserve"> </w:t>
      </w:r>
      <w:r w:rsidR="009605B8" w:rsidRPr="009605B8">
        <w:rPr>
          <w:rFonts w:asciiTheme="minorHAnsi" w:hAnsiTheme="minorHAnsi" w:cstheme="minorHAnsi"/>
          <w:spacing w:val="-31"/>
          <w:sz w:val="24"/>
        </w:rPr>
        <w:t>Relationship and</w:t>
      </w:r>
      <w:r w:rsidR="009605B8">
        <w:rPr>
          <w:spacing w:val="-31"/>
          <w:sz w:val="24"/>
        </w:rPr>
        <w:t xml:space="preserve">  </w:t>
      </w:r>
      <w:r>
        <w:rPr>
          <w:sz w:val="24"/>
        </w:rPr>
        <w:t>Behaviour</w:t>
      </w:r>
      <w:r>
        <w:rPr>
          <w:spacing w:val="-33"/>
          <w:sz w:val="24"/>
        </w:rPr>
        <w:t xml:space="preserve"> </w:t>
      </w:r>
      <w:r>
        <w:rPr>
          <w:spacing w:val="2"/>
          <w:sz w:val="24"/>
        </w:rPr>
        <w:t>Policy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which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clearly</w:t>
      </w:r>
      <w:r>
        <w:rPr>
          <w:spacing w:val="-31"/>
          <w:sz w:val="24"/>
        </w:rPr>
        <w:t xml:space="preserve"> </w:t>
      </w:r>
      <w:r>
        <w:rPr>
          <w:sz w:val="24"/>
        </w:rPr>
        <w:t>sets</w:t>
      </w:r>
      <w:r>
        <w:rPr>
          <w:spacing w:val="-31"/>
          <w:sz w:val="24"/>
        </w:rPr>
        <w:t xml:space="preserve"> </w:t>
      </w:r>
      <w:r>
        <w:rPr>
          <w:sz w:val="24"/>
        </w:rPr>
        <w:t>out</w:t>
      </w:r>
      <w:r w:rsidR="00AE0389">
        <w:rPr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which</w:t>
      </w:r>
      <w:r w:rsidR="00AE0389">
        <w:rPr>
          <w:sz w:val="24"/>
        </w:rPr>
        <w:t xml:space="preserve"> </w:t>
      </w:r>
      <w:r>
        <w:rPr>
          <w:sz w:val="24"/>
        </w:rPr>
        <w:t>rewards</w:t>
      </w:r>
      <w:r>
        <w:rPr>
          <w:spacing w:val="-33"/>
          <w:sz w:val="24"/>
        </w:rPr>
        <w:t xml:space="preserve"> </w:t>
      </w:r>
      <w:r>
        <w:rPr>
          <w:sz w:val="24"/>
        </w:rPr>
        <w:t>compliance;</w:t>
      </w:r>
    </w:p>
    <w:p w:rsidR="00DE2F70" w:rsidRDefault="00290E04">
      <w:pPr>
        <w:pStyle w:val="BodyText"/>
        <w:spacing w:before="189" w:line="278" w:lineRule="exact"/>
      </w:pPr>
      <w:r>
        <w:t>Aims</w:t>
      </w:r>
    </w:p>
    <w:p w:rsidR="00DE2F70" w:rsidRDefault="00290E04">
      <w:pPr>
        <w:pStyle w:val="ListParagraph"/>
        <w:numPr>
          <w:ilvl w:val="0"/>
          <w:numId w:val="3"/>
        </w:numPr>
        <w:tabs>
          <w:tab w:val="left" w:pos="228"/>
        </w:tabs>
        <w:spacing w:line="264" w:lineRule="exact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2"/>
          <w:sz w:val="24"/>
        </w:rPr>
        <w:t xml:space="preserve"> </w:t>
      </w:r>
      <w:r>
        <w:rPr>
          <w:spacing w:val="4"/>
          <w:sz w:val="24"/>
        </w:rPr>
        <w:t>a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calm,</w:t>
      </w:r>
      <w:r>
        <w:rPr>
          <w:spacing w:val="-23"/>
          <w:sz w:val="24"/>
        </w:rPr>
        <w:t xml:space="preserve"> </w:t>
      </w:r>
      <w:r>
        <w:rPr>
          <w:sz w:val="24"/>
        </w:rPr>
        <w:t>secure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safe</w:t>
      </w:r>
      <w:r>
        <w:rPr>
          <w:spacing w:val="-2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pupils,</w:t>
      </w:r>
      <w:r>
        <w:rPr>
          <w:spacing w:val="-23"/>
          <w:sz w:val="24"/>
        </w:rPr>
        <w:t xml:space="preserve"> </w:t>
      </w:r>
      <w:r>
        <w:rPr>
          <w:sz w:val="24"/>
        </w:rPr>
        <w:t>staff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visitors.</w:t>
      </w:r>
    </w:p>
    <w:p w:rsidR="00DE2F70" w:rsidRDefault="00290E04">
      <w:pPr>
        <w:pStyle w:val="ListParagraph"/>
        <w:numPr>
          <w:ilvl w:val="0"/>
          <w:numId w:val="3"/>
        </w:numPr>
        <w:tabs>
          <w:tab w:val="left" w:pos="228"/>
        </w:tabs>
        <w:spacing w:before="15" w:line="208" w:lineRule="auto"/>
        <w:ind w:right="477" w:firstLine="0"/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young</w:t>
      </w:r>
      <w:r>
        <w:rPr>
          <w:spacing w:val="-26"/>
          <w:sz w:val="24"/>
        </w:rPr>
        <w:t xml:space="preserve"> </w:t>
      </w:r>
      <w:r>
        <w:rPr>
          <w:sz w:val="24"/>
        </w:rPr>
        <w:t>people</w:t>
      </w:r>
      <w:r>
        <w:rPr>
          <w:spacing w:val="-22"/>
          <w:sz w:val="24"/>
        </w:rPr>
        <w:t xml:space="preserve"> </w:t>
      </w:r>
      <w:r>
        <w:rPr>
          <w:sz w:val="24"/>
        </w:rPr>
        <w:t>grow</w:t>
      </w:r>
      <w:r>
        <w:rPr>
          <w:spacing w:val="-24"/>
          <w:sz w:val="24"/>
        </w:rPr>
        <w:t xml:space="preserve"> </w:t>
      </w:r>
      <w:r>
        <w:rPr>
          <w:sz w:val="24"/>
        </w:rPr>
        <w:t>up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strong</w:t>
      </w:r>
      <w:r>
        <w:rPr>
          <w:spacing w:val="-25"/>
          <w:sz w:val="24"/>
        </w:rPr>
        <w:t xml:space="preserve"> </w:t>
      </w:r>
      <w:r>
        <w:rPr>
          <w:sz w:val="24"/>
        </w:rPr>
        <w:t>sense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right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wrong,</w:t>
      </w:r>
      <w:r>
        <w:rPr>
          <w:spacing w:val="-28"/>
          <w:sz w:val="24"/>
        </w:rPr>
        <w:t xml:space="preserve"> </w:t>
      </w:r>
      <w:r>
        <w:rPr>
          <w:sz w:val="24"/>
        </w:rPr>
        <w:t>justice,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 responsibility / consequences for one’s actions.</w:t>
      </w:r>
    </w:p>
    <w:p w:rsidR="00DE2F70" w:rsidRDefault="00290E04">
      <w:pPr>
        <w:pStyle w:val="BodyText"/>
        <w:spacing w:before="198" w:line="280" w:lineRule="exact"/>
      </w:pPr>
      <w:r>
        <w:rPr>
          <w:w w:val="105"/>
        </w:rPr>
        <w:t>Key Details</w:t>
      </w:r>
    </w:p>
    <w:p w:rsidR="00DE2F70" w:rsidRDefault="00290E04">
      <w:pPr>
        <w:pStyle w:val="BodyText"/>
        <w:spacing w:line="259" w:lineRule="exact"/>
      </w:pPr>
      <w:r>
        <w:t xml:space="preserve">The school’s hierarchy of sanctions, as detailed in our </w:t>
      </w:r>
      <w:r w:rsidR="009605B8">
        <w:t xml:space="preserve">Relationship and </w:t>
      </w:r>
      <w:r>
        <w:t>Behaviour Policy, include:</w:t>
      </w:r>
    </w:p>
    <w:p w:rsidR="00DE2F70" w:rsidRDefault="009605B8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3" w:lineRule="exact"/>
        <w:ind w:hanging="360"/>
        <w:rPr>
          <w:sz w:val="24"/>
        </w:rPr>
      </w:pPr>
      <w:r>
        <w:rPr>
          <w:sz w:val="24"/>
        </w:rPr>
        <w:t xml:space="preserve">Loss of </w:t>
      </w:r>
      <w:r w:rsidR="00290E04">
        <w:rPr>
          <w:sz w:val="24"/>
        </w:rPr>
        <w:t>break</w:t>
      </w:r>
      <w:r w:rsidR="00290E04">
        <w:rPr>
          <w:spacing w:val="-7"/>
          <w:sz w:val="24"/>
        </w:rPr>
        <w:t xml:space="preserve"> </w:t>
      </w:r>
      <w:r w:rsidR="00290E04">
        <w:rPr>
          <w:sz w:val="24"/>
        </w:rPr>
        <w:t>or</w:t>
      </w:r>
      <w:r w:rsidR="00290E04">
        <w:rPr>
          <w:spacing w:val="-5"/>
          <w:sz w:val="24"/>
        </w:rPr>
        <w:t xml:space="preserve"> </w:t>
      </w:r>
      <w:r w:rsidR="00290E04">
        <w:rPr>
          <w:sz w:val="24"/>
        </w:rPr>
        <w:t>lunchtime</w:t>
      </w:r>
      <w:r w:rsidR="00290E04">
        <w:rPr>
          <w:spacing w:val="-8"/>
          <w:sz w:val="24"/>
        </w:rPr>
        <w:t xml:space="preserve"> </w:t>
      </w:r>
      <w:r w:rsidR="00290E04">
        <w:rPr>
          <w:sz w:val="24"/>
        </w:rPr>
        <w:t>as</w:t>
      </w:r>
      <w:r w:rsidR="00290E04">
        <w:rPr>
          <w:spacing w:val="-5"/>
          <w:sz w:val="24"/>
        </w:rPr>
        <w:t xml:space="preserve"> </w:t>
      </w:r>
      <w:r w:rsidR="00290E04">
        <w:rPr>
          <w:sz w:val="24"/>
        </w:rPr>
        <w:t>a</w:t>
      </w:r>
      <w:r w:rsidR="00290E04">
        <w:rPr>
          <w:spacing w:val="-7"/>
          <w:sz w:val="24"/>
        </w:rPr>
        <w:t xml:space="preserve"> </w:t>
      </w:r>
      <w:r w:rsidR="00290E04">
        <w:rPr>
          <w:sz w:val="24"/>
        </w:rPr>
        <w:t>result</w:t>
      </w:r>
      <w:r w:rsidR="00290E04">
        <w:rPr>
          <w:spacing w:val="-5"/>
          <w:sz w:val="24"/>
        </w:rPr>
        <w:t xml:space="preserve"> </w:t>
      </w:r>
      <w:r w:rsidR="00290E04">
        <w:rPr>
          <w:sz w:val="24"/>
        </w:rPr>
        <w:t>of</w:t>
      </w:r>
      <w:r w:rsidR="00290E04">
        <w:rPr>
          <w:spacing w:val="-5"/>
          <w:sz w:val="24"/>
        </w:rPr>
        <w:t xml:space="preserve"> </w:t>
      </w:r>
      <w:r w:rsidR="00290E04">
        <w:rPr>
          <w:sz w:val="24"/>
        </w:rPr>
        <w:t>a</w:t>
      </w:r>
      <w:r w:rsidR="00290E04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double yellow or </w:t>
      </w:r>
      <w:r w:rsidR="00290E04">
        <w:rPr>
          <w:sz w:val="24"/>
        </w:rPr>
        <w:t>red</w:t>
      </w:r>
      <w:r w:rsidR="00290E04">
        <w:rPr>
          <w:spacing w:val="-6"/>
          <w:sz w:val="24"/>
        </w:rPr>
        <w:t xml:space="preserve"> </w:t>
      </w:r>
      <w:r>
        <w:rPr>
          <w:sz w:val="24"/>
        </w:rPr>
        <w:t>being given</w:t>
      </w:r>
      <w:r w:rsidR="00290E04">
        <w:rPr>
          <w:sz w:val="24"/>
        </w:rPr>
        <w:t>;</w:t>
      </w:r>
    </w:p>
    <w:p w:rsidR="00DE2F70" w:rsidRDefault="00290E0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3" w:lineRule="exact"/>
        <w:ind w:hanging="360"/>
        <w:rPr>
          <w:sz w:val="24"/>
        </w:rPr>
      </w:pPr>
      <w:r>
        <w:rPr>
          <w:sz w:val="24"/>
        </w:rPr>
        <w:t>loss of privileges as appropriate to the</w:t>
      </w:r>
      <w:r>
        <w:rPr>
          <w:spacing w:val="-28"/>
          <w:sz w:val="24"/>
        </w:rPr>
        <w:t xml:space="preserve"> </w:t>
      </w:r>
      <w:r>
        <w:rPr>
          <w:sz w:val="24"/>
        </w:rPr>
        <w:t>offence;</w:t>
      </w:r>
    </w:p>
    <w:p w:rsidR="00DE2F70" w:rsidRDefault="00290E0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55" w:lineRule="exact"/>
        <w:ind w:hanging="360"/>
        <w:rPr>
          <w:sz w:val="24"/>
        </w:rPr>
      </w:pPr>
      <w:r>
        <w:rPr>
          <w:sz w:val="24"/>
        </w:rPr>
        <w:t>temporary</w:t>
      </w:r>
      <w:r>
        <w:rPr>
          <w:spacing w:val="-5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lessons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away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peers;</w:t>
      </w:r>
    </w:p>
    <w:p w:rsidR="00DE2F70" w:rsidRDefault="00290E0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2" w:line="208" w:lineRule="auto"/>
        <w:ind w:right="144" w:hanging="360"/>
        <w:rPr>
          <w:sz w:val="24"/>
        </w:rPr>
      </w:pPr>
      <w:r>
        <w:rPr>
          <w:spacing w:val="3"/>
          <w:sz w:val="24"/>
        </w:rPr>
        <w:t>a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recorded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warning</w:t>
      </w:r>
      <w:r w:rsidR="00AE0389">
        <w:rPr>
          <w:spacing w:val="3"/>
          <w:sz w:val="24"/>
        </w:rPr>
        <w:t xml:space="preserve"> </w:t>
      </w:r>
      <w:r>
        <w:rPr>
          <w:spacing w:val="-32"/>
          <w:sz w:val="24"/>
        </w:rPr>
        <w:t xml:space="preserve"> </w:t>
      </w:r>
      <w:r>
        <w:rPr>
          <w:spacing w:val="4"/>
          <w:sz w:val="24"/>
        </w:rPr>
        <w:t>in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our</w:t>
      </w:r>
      <w:r>
        <w:rPr>
          <w:spacing w:val="-34"/>
          <w:sz w:val="24"/>
        </w:rPr>
        <w:t xml:space="preserve"> </w:t>
      </w:r>
      <w:r>
        <w:rPr>
          <w:sz w:val="24"/>
        </w:rPr>
        <w:t>school</w:t>
      </w:r>
      <w:r>
        <w:rPr>
          <w:spacing w:val="-30"/>
          <w:sz w:val="24"/>
        </w:rPr>
        <w:t xml:space="preserve"> </w:t>
      </w:r>
      <w:r>
        <w:rPr>
          <w:sz w:val="24"/>
        </w:rPr>
        <w:t>Behaviour</w:t>
      </w:r>
      <w:r>
        <w:rPr>
          <w:spacing w:val="-31"/>
          <w:sz w:val="24"/>
        </w:rPr>
        <w:t xml:space="preserve"> </w:t>
      </w:r>
      <w:r>
        <w:rPr>
          <w:sz w:val="24"/>
        </w:rPr>
        <w:t>Log,</w:t>
      </w:r>
      <w:r>
        <w:rPr>
          <w:spacing w:val="-31"/>
          <w:sz w:val="24"/>
        </w:rPr>
        <w:t xml:space="preserve"> </w:t>
      </w:r>
      <w:r>
        <w:rPr>
          <w:sz w:val="24"/>
        </w:rPr>
        <w:t>usually</w:t>
      </w:r>
      <w:r>
        <w:rPr>
          <w:spacing w:val="-29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30"/>
          <w:sz w:val="24"/>
        </w:rPr>
        <w:t xml:space="preserve"> </w:t>
      </w:r>
      <w:r>
        <w:rPr>
          <w:spacing w:val="4"/>
          <w:sz w:val="24"/>
        </w:rPr>
        <w:t>with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and/or phone conversation/face-to-face</w:t>
      </w:r>
      <w:r>
        <w:rPr>
          <w:spacing w:val="-2"/>
          <w:sz w:val="24"/>
        </w:rPr>
        <w:t xml:space="preserve"> </w:t>
      </w:r>
      <w:r>
        <w:rPr>
          <w:sz w:val="24"/>
        </w:rPr>
        <w:t>meeting;</w:t>
      </w:r>
    </w:p>
    <w:p w:rsidR="00DE2F70" w:rsidRDefault="00290E0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2" w:lineRule="exact"/>
        <w:ind w:hanging="360"/>
        <w:rPr>
          <w:sz w:val="24"/>
        </w:rPr>
      </w:pPr>
      <w:proofErr w:type="gramStart"/>
      <w:r>
        <w:rPr>
          <w:sz w:val="24"/>
        </w:rPr>
        <w:t>meeting</w:t>
      </w:r>
      <w:proofErr w:type="gramEnd"/>
      <w:r>
        <w:rPr>
          <w:sz w:val="24"/>
        </w:rPr>
        <w:t xml:space="preserve"> with parents AND head teacher where</w:t>
      </w:r>
      <w:r>
        <w:rPr>
          <w:spacing w:val="6"/>
          <w:sz w:val="24"/>
        </w:rPr>
        <w:t xml:space="preserve"> </w:t>
      </w:r>
      <w:r>
        <w:rPr>
          <w:sz w:val="24"/>
        </w:rPr>
        <w:t>required.</w:t>
      </w:r>
    </w:p>
    <w:p w:rsidR="00DE2F70" w:rsidRDefault="00290E04">
      <w:pPr>
        <w:pStyle w:val="BodyText"/>
        <w:spacing w:before="189" w:line="286" w:lineRule="exact"/>
      </w:pPr>
      <w:r>
        <w:rPr>
          <w:w w:val="105"/>
        </w:rPr>
        <w:t>Exclusions</w:t>
      </w:r>
    </w:p>
    <w:p w:rsidR="00DE2F70" w:rsidRDefault="00290E04">
      <w:pPr>
        <w:pStyle w:val="BodyText"/>
        <w:spacing w:before="25" w:line="206" w:lineRule="auto"/>
        <w:ind w:right="466"/>
      </w:pPr>
      <w:r>
        <w:t>Exclusion</w:t>
      </w:r>
      <w:r>
        <w:rPr>
          <w:spacing w:val="-27"/>
        </w:rPr>
        <w:t xml:space="preserve"> </w:t>
      </w:r>
      <w:r>
        <w:rPr>
          <w:spacing w:val="8"/>
        </w:rPr>
        <w:t>is</w:t>
      </w:r>
      <w:r w:rsidR="00AE0389">
        <w:rPr>
          <w:spacing w:val="8"/>
        </w:rPr>
        <w:t xml:space="preserve"> </w:t>
      </w:r>
      <w:r>
        <w:rPr>
          <w:spacing w:val="8"/>
        </w:rPr>
        <w:t>a</w:t>
      </w:r>
      <w:r>
        <w:rPr>
          <w:spacing w:val="-31"/>
        </w:rPr>
        <w:t xml:space="preserve"> </w:t>
      </w:r>
      <w:r>
        <w:t>sanction</w:t>
      </w:r>
      <w:r>
        <w:rPr>
          <w:spacing w:val="-29"/>
        </w:rPr>
        <w:t xml:space="preserve"> </w:t>
      </w:r>
      <w:r>
        <w:t>used</w:t>
      </w:r>
      <w:r>
        <w:rPr>
          <w:spacing w:val="-30"/>
        </w:rPr>
        <w:t xml:space="preserve"> </w:t>
      </w:r>
      <w:r>
        <w:rPr>
          <w:spacing w:val="5"/>
        </w:rPr>
        <w:t>by</w:t>
      </w:r>
      <w:r w:rsidR="00AE0389">
        <w:rPr>
          <w:spacing w:val="5"/>
        </w:rPr>
        <w:t xml:space="preserve"> </w:t>
      </w:r>
      <w:r>
        <w:rPr>
          <w:spacing w:val="5"/>
        </w:rPr>
        <w:t>the</w:t>
      </w:r>
      <w:r>
        <w:rPr>
          <w:spacing w:val="-30"/>
        </w:rPr>
        <w:t xml:space="preserve"> </w:t>
      </w:r>
      <w:r>
        <w:t>school</w:t>
      </w:r>
      <w:r>
        <w:rPr>
          <w:spacing w:val="-29"/>
        </w:rPr>
        <w:t xml:space="preserve"> </w:t>
      </w:r>
      <w:r>
        <w:t>only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cases</w:t>
      </w:r>
      <w:r>
        <w:rPr>
          <w:spacing w:val="-28"/>
        </w:rPr>
        <w:t xml:space="preserve"> </w:t>
      </w:r>
      <w:r>
        <w:t>deemed</w:t>
      </w:r>
      <w:r>
        <w:rPr>
          <w:spacing w:val="-27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serious</w:t>
      </w:r>
      <w:r>
        <w:rPr>
          <w:spacing w:val="-29"/>
        </w:rPr>
        <w:t xml:space="preserve"> </w:t>
      </w:r>
      <w:r>
        <w:t>breaches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Behaviour Policy.</w:t>
      </w:r>
      <w:r>
        <w:rPr>
          <w:spacing w:val="-2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most</w:t>
      </w:r>
      <w:r>
        <w:rPr>
          <w:spacing w:val="-23"/>
        </w:rPr>
        <w:t xml:space="preserve"> </w:t>
      </w:r>
      <w:r>
        <w:t>circumstances,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pupil</w:t>
      </w:r>
      <w:r>
        <w:rPr>
          <w:spacing w:val="-22"/>
        </w:rPr>
        <w:t xml:space="preserve"> </w:t>
      </w:r>
      <w:r>
        <w:t>would</w:t>
      </w:r>
      <w:r>
        <w:rPr>
          <w:spacing w:val="-22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excluded</w:t>
      </w:r>
      <w:r>
        <w:rPr>
          <w:spacing w:val="-22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2"/>
        </w:rPr>
        <w:t>two</w:t>
      </w:r>
      <w:r w:rsidR="00AE0389">
        <w:rPr>
          <w:spacing w:val="2"/>
        </w:rPr>
        <w:t xml:space="preserve"> </w:t>
      </w:r>
      <w:r>
        <w:rPr>
          <w:spacing w:val="2"/>
        </w:rPr>
        <w:t>reasons:</w:t>
      </w:r>
    </w:p>
    <w:p w:rsidR="00DE2F70" w:rsidRDefault="00DE2F70">
      <w:pPr>
        <w:pStyle w:val="BodyText"/>
        <w:spacing w:before="10"/>
        <w:ind w:left="0"/>
        <w:rPr>
          <w:sz w:val="20"/>
        </w:rPr>
      </w:pPr>
    </w:p>
    <w:p w:rsidR="00DE2F70" w:rsidRDefault="00290E04" w:rsidP="00BE0613">
      <w:pPr>
        <w:pStyle w:val="ListParagraph"/>
        <w:numPr>
          <w:ilvl w:val="0"/>
          <w:numId w:val="2"/>
        </w:numPr>
        <w:tabs>
          <w:tab w:val="left" w:pos="821"/>
        </w:tabs>
        <w:spacing w:before="1" w:line="216" w:lineRule="auto"/>
        <w:ind w:right="227" w:hanging="360"/>
        <w:jc w:val="both"/>
        <w:rPr>
          <w:sz w:val="24"/>
        </w:rPr>
      </w:pPr>
      <w:r>
        <w:rPr>
          <w:sz w:val="24"/>
        </w:rPr>
        <w:t>Because</w:t>
      </w:r>
      <w:r>
        <w:rPr>
          <w:spacing w:val="-27"/>
          <w:sz w:val="24"/>
        </w:rPr>
        <w:t xml:space="preserve"> </w:t>
      </w:r>
      <w:r>
        <w:rPr>
          <w:sz w:val="24"/>
        </w:rPr>
        <w:t>their</w:t>
      </w:r>
      <w:r w:rsidR="00AE0389">
        <w:rPr>
          <w:sz w:val="24"/>
        </w:rPr>
        <w:t xml:space="preserve"> </w:t>
      </w:r>
      <w:r>
        <w:rPr>
          <w:sz w:val="24"/>
        </w:rPr>
        <w:t>behaviour</w:t>
      </w:r>
      <w:r>
        <w:rPr>
          <w:spacing w:val="-30"/>
          <w:sz w:val="24"/>
        </w:rPr>
        <w:t xml:space="preserve"> </w:t>
      </w:r>
      <w:r>
        <w:rPr>
          <w:spacing w:val="9"/>
          <w:sz w:val="24"/>
        </w:rPr>
        <w:t>on</w:t>
      </w:r>
      <w:r w:rsidR="00AE0389">
        <w:rPr>
          <w:spacing w:val="9"/>
          <w:sz w:val="24"/>
        </w:rPr>
        <w:t xml:space="preserve"> </w:t>
      </w:r>
      <w:r>
        <w:rPr>
          <w:spacing w:val="9"/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specific</w:t>
      </w:r>
      <w:r>
        <w:rPr>
          <w:spacing w:val="-28"/>
          <w:sz w:val="24"/>
        </w:rPr>
        <w:t xml:space="preserve"> </w:t>
      </w:r>
      <w:r>
        <w:rPr>
          <w:sz w:val="24"/>
        </w:rPr>
        <w:t>occasion</w:t>
      </w:r>
      <w:r>
        <w:rPr>
          <w:spacing w:val="-28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 w:rsidR="009A26C3">
        <w:rPr>
          <w:sz w:val="24"/>
        </w:rPr>
        <w:t>of such a serious nature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  <w:r>
        <w:rPr>
          <w:spacing w:val="-30"/>
          <w:sz w:val="24"/>
        </w:rPr>
        <w:t xml:space="preserve"> </w:t>
      </w:r>
      <w:r>
        <w:rPr>
          <w:spacing w:val="3"/>
          <w:sz w:val="24"/>
        </w:rPr>
        <w:t>a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clear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demonstration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z w:val="24"/>
        </w:rPr>
        <w:t>disapproval has to be made for the sake of the child concerned and other pupils in the school e.g. violent</w:t>
      </w:r>
      <w:r>
        <w:rPr>
          <w:spacing w:val="-33"/>
          <w:sz w:val="24"/>
        </w:rPr>
        <w:t xml:space="preserve"> </w:t>
      </w:r>
      <w:r>
        <w:rPr>
          <w:sz w:val="24"/>
        </w:rPr>
        <w:t>assault,</w:t>
      </w:r>
      <w:r>
        <w:rPr>
          <w:spacing w:val="-30"/>
          <w:sz w:val="24"/>
        </w:rPr>
        <w:t xml:space="preserve"> </w:t>
      </w:r>
      <w:r>
        <w:rPr>
          <w:sz w:val="24"/>
        </w:rPr>
        <w:t>physical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verbal</w:t>
      </w:r>
      <w:r>
        <w:rPr>
          <w:spacing w:val="-30"/>
          <w:sz w:val="24"/>
        </w:rPr>
        <w:t xml:space="preserve"> </w:t>
      </w:r>
      <w:r>
        <w:rPr>
          <w:sz w:val="24"/>
        </w:rPr>
        <w:t>abuse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staff,</w:t>
      </w:r>
      <w:r>
        <w:rPr>
          <w:spacing w:val="-30"/>
          <w:sz w:val="24"/>
        </w:rPr>
        <w:t xml:space="preserve"> </w:t>
      </w:r>
      <w:r>
        <w:rPr>
          <w:sz w:val="24"/>
        </w:rPr>
        <w:t>vandalism.</w:t>
      </w:r>
      <w:bookmarkStart w:id="0" w:name="_GoBack"/>
      <w:bookmarkEnd w:id="0"/>
    </w:p>
    <w:p w:rsidR="00DE2F70" w:rsidRDefault="00290E04" w:rsidP="00AE0389">
      <w:pPr>
        <w:pStyle w:val="ListParagraph"/>
        <w:numPr>
          <w:ilvl w:val="0"/>
          <w:numId w:val="2"/>
        </w:numPr>
        <w:tabs>
          <w:tab w:val="left" w:pos="821"/>
        </w:tabs>
        <w:spacing w:line="216" w:lineRule="auto"/>
        <w:ind w:right="174" w:hanging="360"/>
        <w:jc w:val="both"/>
        <w:rPr>
          <w:sz w:val="24"/>
        </w:rPr>
      </w:pPr>
      <w:r>
        <w:rPr>
          <w:sz w:val="24"/>
        </w:rPr>
        <w:t xml:space="preserve">Because </w:t>
      </w:r>
      <w:r>
        <w:rPr>
          <w:spacing w:val="2"/>
          <w:sz w:val="24"/>
        </w:rPr>
        <w:t>of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persistent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breaches </w:t>
      </w:r>
      <w:r>
        <w:rPr>
          <w:spacing w:val="4"/>
          <w:sz w:val="24"/>
        </w:rPr>
        <w:t>of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the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school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code </w:t>
      </w:r>
      <w:r>
        <w:rPr>
          <w:sz w:val="24"/>
        </w:rPr>
        <w:t xml:space="preserve">of </w:t>
      </w:r>
      <w:r>
        <w:rPr>
          <w:spacing w:val="3"/>
          <w:sz w:val="24"/>
        </w:rPr>
        <w:t>conduct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which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threaten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to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undermine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calm, </w:t>
      </w:r>
      <w:r>
        <w:rPr>
          <w:sz w:val="24"/>
        </w:rPr>
        <w:t>purposeful and</w:t>
      </w:r>
      <w:r w:rsidR="00AE0389">
        <w:rPr>
          <w:sz w:val="24"/>
        </w:rPr>
        <w:t xml:space="preserve"> </w:t>
      </w:r>
      <w:r>
        <w:rPr>
          <w:sz w:val="24"/>
        </w:rPr>
        <w:t xml:space="preserve">harmonious school </w:t>
      </w:r>
      <w:r>
        <w:rPr>
          <w:spacing w:val="2"/>
          <w:sz w:val="24"/>
        </w:rPr>
        <w:t>environment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necessary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for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effective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teaching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and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learning. </w:t>
      </w:r>
      <w:r>
        <w:rPr>
          <w:sz w:val="24"/>
        </w:rPr>
        <w:t>In such a case, exclusion should come as no surprise to the child or his/her parents because the matter will have been</w:t>
      </w:r>
      <w:r>
        <w:rPr>
          <w:spacing w:val="-24"/>
          <w:sz w:val="24"/>
        </w:rPr>
        <w:t xml:space="preserve"> </w:t>
      </w:r>
      <w:r>
        <w:rPr>
          <w:sz w:val="24"/>
        </w:rPr>
        <w:t>addressed</w:t>
      </w:r>
      <w:r>
        <w:rPr>
          <w:spacing w:val="-23"/>
          <w:sz w:val="24"/>
        </w:rPr>
        <w:t xml:space="preserve"> </w:t>
      </w:r>
      <w:r>
        <w:rPr>
          <w:sz w:val="24"/>
        </w:rPr>
        <w:t>over</w:t>
      </w:r>
      <w:r>
        <w:rPr>
          <w:spacing w:val="-23"/>
          <w:sz w:val="24"/>
        </w:rPr>
        <w:t xml:space="preserve"> </w:t>
      </w:r>
      <w:r>
        <w:rPr>
          <w:spacing w:val="3"/>
          <w:sz w:val="24"/>
        </w:rPr>
        <w:t>a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period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time,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have</w:t>
      </w:r>
      <w:r>
        <w:rPr>
          <w:spacing w:val="-24"/>
          <w:sz w:val="24"/>
        </w:rPr>
        <w:t xml:space="preserve"> </w:t>
      </w:r>
      <w:r>
        <w:rPr>
          <w:sz w:val="24"/>
        </w:rPr>
        <w:t>involved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dialogue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perhaps</w:t>
      </w:r>
      <w:r>
        <w:rPr>
          <w:spacing w:val="-25"/>
          <w:sz w:val="24"/>
        </w:rPr>
        <w:t xml:space="preserve"> </w:t>
      </w:r>
      <w:r>
        <w:rPr>
          <w:sz w:val="24"/>
        </w:rPr>
        <w:t>joint</w:t>
      </w:r>
      <w:r>
        <w:rPr>
          <w:spacing w:val="-2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between school and home. Examples would include persistent disruption of the classroom environment, persistent</w:t>
      </w:r>
      <w:r>
        <w:rPr>
          <w:spacing w:val="-35"/>
          <w:sz w:val="24"/>
        </w:rPr>
        <w:t xml:space="preserve"> </w:t>
      </w:r>
      <w:r>
        <w:rPr>
          <w:sz w:val="24"/>
        </w:rPr>
        <w:t>breaches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school</w:t>
      </w:r>
      <w:r>
        <w:rPr>
          <w:spacing w:val="-35"/>
          <w:sz w:val="24"/>
        </w:rPr>
        <w:t xml:space="preserve"> </w:t>
      </w:r>
      <w:r>
        <w:rPr>
          <w:sz w:val="24"/>
        </w:rPr>
        <w:t>rules</w:t>
      </w:r>
      <w:r>
        <w:rPr>
          <w:spacing w:val="-35"/>
          <w:sz w:val="24"/>
        </w:rPr>
        <w:t xml:space="preserve"> </w:t>
      </w:r>
      <w:r>
        <w:rPr>
          <w:sz w:val="24"/>
        </w:rPr>
        <w:t>and/or</w:t>
      </w:r>
      <w:r>
        <w:rPr>
          <w:spacing w:val="-33"/>
          <w:sz w:val="24"/>
        </w:rPr>
        <w:t xml:space="preserve"> </w:t>
      </w:r>
      <w:r>
        <w:rPr>
          <w:sz w:val="24"/>
        </w:rPr>
        <w:t>failure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co-operate</w:t>
      </w:r>
      <w:r>
        <w:rPr>
          <w:spacing w:val="-34"/>
          <w:sz w:val="24"/>
        </w:rPr>
        <w:t xml:space="preserve"> </w:t>
      </w:r>
      <w:r>
        <w:rPr>
          <w:sz w:val="24"/>
        </w:rPr>
        <w:t>with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staff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repeated inappropriate</w:t>
      </w:r>
      <w:r>
        <w:rPr>
          <w:spacing w:val="14"/>
          <w:sz w:val="24"/>
        </w:rPr>
        <w:t xml:space="preserve"> </w:t>
      </w:r>
      <w:r>
        <w:rPr>
          <w:sz w:val="24"/>
        </w:rPr>
        <w:t>behaviour.</w:t>
      </w:r>
    </w:p>
    <w:p w:rsidR="00DE2F70" w:rsidRDefault="00290E04">
      <w:pPr>
        <w:pStyle w:val="BodyText"/>
        <w:spacing w:before="197" w:line="286" w:lineRule="exact"/>
      </w:pPr>
      <w:r>
        <w:rPr>
          <w:w w:val="110"/>
          <w:u w:val="single"/>
        </w:rPr>
        <w:t>The role of the head teacher</w:t>
      </w:r>
    </w:p>
    <w:p w:rsidR="00DE2F70" w:rsidRDefault="00290E04">
      <w:pPr>
        <w:pStyle w:val="BodyText"/>
        <w:spacing w:before="15" w:line="216" w:lineRule="auto"/>
        <w:ind w:right="466"/>
      </w:pPr>
      <w:r>
        <w:rPr>
          <w:spacing w:val="4"/>
        </w:rPr>
        <w:t>The</w:t>
      </w:r>
      <w:r w:rsidR="00AE0389">
        <w:rPr>
          <w:spacing w:val="4"/>
        </w:rPr>
        <w:t xml:space="preserve"> headteacher </w:t>
      </w:r>
      <w:r>
        <w:rPr>
          <w:spacing w:val="4"/>
        </w:rPr>
        <w:t>has</w:t>
      </w:r>
      <w:r>
        <w:rPr>
          <w:spacing w:val="-25"/>
        </w:rPr>
        <w:t xml:space="preserve"> </w:t>
      </w:r>
      <w:r>
        <w:t>the</w:t>
      </w:r>
      <w:r w:rsidR="00AE0389">
        <w:t xml:space="preserve"> </w:t>
      </w:r>
      <w:r>
        <w:t>responsibility</w:t>
      </w:r>
      <w:r>
        <w:rPr>
          <w:spacing w:val="-23"/>
        </w:rPr>
        <w:t xml:space="preserve"> </w:t>
      </w:r>
      <w:r>
        <w:rPr>
          <w:spacing w:val="2"/>
        </w:rPr>
        <w:t>for</w:t>
      </w:r>
      <w:r w:rsidR="00AE0389">
        <w:rPr>
          <w:spacing w:val="2"/>
        </w:rPr>
        <w:t xml:space="preserve"> giving f</w:t>
      </w:r>
      <w:r>
        <w:rPr>
          <w:spacing w:val="2"/>
        </w:rPr>
        <w:t>ixed-term</w:t>
      </w:r>
      <w:r w:rsidR="00AE0389">
        <w:rPr>
          <w:spacing w:val="2"/>
        </w:rPr>
        <w:t xml:space="preserve"> </w:t>
      </w:r>
      <w:r>
        <w:rPr>
          <w:spacing w:val="2"/>
        </w:rPr>
        <w:t>suspensions</w:t>
      </w:r>
      <w:r>
        <w:rPr>
          <w:spacing w:val="-23"/>
        </w:rPr>
        <w:t xml:space="preserve"> </w:t>
      </w:r>
      <w:r>
        <w:t>to</w:t>
      </w:r>
      <w:r w:rsidR="00AE0389">
        <w:t xml:space="preserve"> </w:t>
      </w:r>
      <w:r>
        <w:t>individual</w:t>
      </w:r>
      <w:r>
        <w:rPr>
          <w:spacing w:val="-21"/>
        </w:rPr>
        <w:t xml:space="preserve"> </w:t>
      </w:r>
      <w:r>
        <w:t>children</w:t>
      </w:r>
      <w:r w:rsidR="00AE0389">
        <w:t xml:space="preserve"> </w:t>
      </w:r>
      <w:r>
        <w:t>for</w:t>
      </w:r>
      <w:r>
        <w:rPr>
          <w:spacing w:val="-24"/>
        </w:rPr>
        <w:t xml:space="preserve"> </w:t>
      </w:r>
      <w:r>
        <w:t>serious</w:t>
      </w:r>
      <w:r>
        <w:rPr>
          <w:spacing w:val="14"/>
        </w:rPr>
        <w:t xml:space="preserve"> </w:t>
      </w:r>
      <w:r>
        <w:t>acts of</w:t>
      </w:r>
      <w:r>
        <w:rPr>
          <w:spacing w:val="-21"/>
        </w:rPr>
        <w:t xml:space="preserve"> </w:t>
      </w:r>
      <w:r>
        <w:t>misbehaviour.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repeated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very</w:t>
      </w:r>
      <w:r>
        <w:rPr>
          <w:spacing w:val="-21"/>
        </w:rPr>
        <w:t xml:space="preserve"> </w:t>
      </w:r>
      <w:r>
        <w:t>serious</w:t>
      </w:r>
      <w:r>
        <w:rPr>
          <w:spacing w:val="-20"/>
        </w:rPr>
        <w:t xml:space="preserve"> </w:t>
      </w:r>
      <w:r>
        <w:t>acts</w:t>
      </w:r>
      <w:r>
        <w:rPr>
          <w:spacing w:val="-2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anti-social</w:t>
      </w:r>
      <w:r>
        <w:rPr>
          <w:spacing w:val="-22"/>
        </w:rPr>
        <w:t xml:space="preserve"> </w:t>
      </w:r>
      <w:r>
        <w:t>behaviour,</w:t>
      </w:r>
      <w:r>
        <w:rPr>
          <w:spacing w:val="-22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verbal,</w:t>
      </w:r>
      <w:r>
        <w:rPr>
          <w:spacing w:val="-20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abuse,</w:t>
      </w:r>
      <w:r>
        <w:rPr>
          <w:spacing w:val="-26"/>
        </w:rPr>
        <w:t xml:space="preserve"> </w:t>
      </w:r>
      <w:r>
        <w:t xml:space="preserve">or assault, </w:t>
      </w:r>
      <w:r>
        <w:rPr>
          <w:spacing w:val="3"/>
        </w:rPr>
        <w:t>the</w:t>
      </w:r>
      <w:r w:rsidR="00AE0389">
        <w:rPr>
          <w:spacing w:val="3"/>
        </w:rPr>
        <w:t xml:space="preserve"> head</w:t>
      </w:r>
      <w:r>
        <w:rPr>
          <w:spacing w:val="2"/>
        </w:rPr>
        <w:t>teacher</w:t>
      </w:r>
      <w:r w:rsidR="00AE0389">
        <w:rPr>
          <w:spacing w:val="2"/>
        </w:rPr>
        <w:t xml:space="preserve"> </w:t>
      </w:r>
      <w:r>
        <w:rPr>
          <w:spacing w:val="2"/>
        </w:rPr>
        <w:t xml:space="preserve">may </w:t>
      </w:r>
      <w:r>
        <w:t xml:space="preserve">permanently exclude </w:t>
      </w:r>
      <w:r>
        <w:rPr>
          <w:spacing w:val="3"/>
        </w:rPr>
        <w:t>a</w:t>
      </w:r>
      <w:r w:rsidR="00AE0389">
        <w:rPr>
          <w:spacing w:val="3"/>
        </w:rPr>
        <w:t xml:space="preserve"> </w:t>
      </w:r>
      <w:r>
        <w:rPr>
          <w:spacing w:val="3"/>
        </w:rPr>
        <w:t xml:space="preserve">child. </w:t>
      </w:r>
      <w:r>
        <w:t xml:space="preserve">Both </w:t>
      </w:r>
      <w:r>
        <w:rPr>
          <w:spacing w:val="-4"/>
        </w:rPr>
        <w:t>of</w:t>
      </w:r>
      <w:r w:rsidR="00AE0389">
        <w:rPr>
          <w:spacing w:val="-4"/>
        </w:rPr>
        <w:t xml:space="preserve"> </w:t>
      </w:r>
      <w:r>
        <w:rPr>
          <w:spacing w:val="-4"/>
        </w:rPr>
        <w:t xml:space="preserve">these </w:t>
      </w:r>
      <w:r>
        <w:t xml:space="preserve">actions </w:t>
      </w:r>
      <w:r>
        <w:rPr>
          <w:spacing w:val="4"/>
        </w:rPr>
        <w:t>are</w:t>
      </w:r>
      <w:r w:rsidR="00AE0389">
        <w:rPr>
          <w:spacing w:val="4"/>
        </w:rPr>
        <w:t xml:space="preserve"> </w:t>
      </w:r>
      <w:r>
        <w:rPr>
          <w:spacing w:val="4"/>
        </w:rPr>
        <w:t>only</w:t>
      </w:r>
      <w:r w:rsidR="00AE0389">
        <w:rPr>
          <w:spacing w:val="4"/>
        </w:rPr>
        <w:t xml:space="preserve"> </w:t>
      </w:r>
      <w:r>
        <w:rPr>
          <w:spacing w:val="4"/>
        </w:rPr>
        <w:t xml:space="preserve">taken </w:t>
      </w:r>
      <w:r>
        <w:t>after consultation with</w:t>
      </w:r>
      <w:r>
        <w:rPr>
          <w:spacing w:val="6"/>
        </w:rPr>
        <w:t xml:space="preserve"> </w:t>
      </w:r>
      <w:r>
        <w:t>governors.</w:t>
      </w:r>
    </w:p>
    <w:p w:rsidR="00DE2F70" w:rsidRDefault="00DE2F70">
      <w:pPr>
        <w:spacing w:line="216" w:lineRule="auto"/>
        <w:sectPr w:rsidR="00DE2F70">
          <w:footerReference w:type="default" r:id="rId8"/>
          <w:type w:val="continuous"/>
          <w:pgSz w:w="12240" w:h="15840"/>
          <w:pgMar w:top="420" w:right="580" w:bottom="960" w:left="620" w:header="720" w:footer="780" w:gutter="0"/>
          <w:pgNumType w:start="1"/>
          <w:cols w:space="720"/>
        </w:sectPr>
      </w:pPr>
    </w:p>
    <w:p w:rsidR="00DE2F70" w:rsidRDefault="00290E04">
      <w:pPr>
        <w:pStyle w:val="BodyText"/>
        <w:spacing w:before="32"/>
      </w:pPr>
      <w:r>
        <w:rPr>
          <w:w w:val="105"/>
          <w:u w:val="single"/>
        </w:rPr>
        <w:lastRenderedPageBreak/>
        <w:t>The Role of governors</w:t>
      </w:r>
    </w:p>
    <w:p w:rsidR="00DE2F70" w:rsidRDefault="00DE2F70">
      <w:pPr>
        <w:pStyle w:val="BodyText"/>
        <w:spacing w:before="3"/>
        <w:ind w:left="0"/>
        <w:rPr>
          <w:sz w:val="13"/>
        </w:rPr>
      </w:pPr>
    </w:p>
    <w:p w:rsidR="00DE2F70" w:rsidRDefault="00290E04">
      <w:pPr>
        <w:pStyle w:val="BodyText"/>
        <w:spacing w:before="75" w:line="216" w:lineRule="auto"/>
        <w:ind w:right="271"/>
        <w:jc w:val="both"/>
      </w:pPr>
      <w:r>
        <w:t>The</w:t>
      </w:r>
      <w:r>
        <w:rPr>
          <w:spacing w:val="-24"/>
        </w:rPr>
        <w:t xml:space="preserve"> </w:t>
      </w:r>
      <w:r>
        <w:t>governing</w:t>
      </w:r>
      <w:r>
        <w:rPr>
          <w:spacing w:val="-24"/>
        </w:rPr>
        <w:t xml:space="preserve"> </w:t>
      </w:r>
      <w:r>
        <w:t>body</w:t>
      </w:r>
      <w:r>
        <w:rPr>
          <w:spacing w:val="-24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responsibility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setting</w:t>
      </w:r>
      <w:r>
        <w:rPr>
          <w:spacing w:val="-25"/>
        </w:rPr>
        <w:t xml:space="preserve"> </w:t>
      </w:r>
      <w:r>
        <w:t>down</w:t>
      </w:r>
      <w:r>
        <w:rPr>
          <w:spacing w:val="-25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general</w:t>
      </w:r>
      <w:r>
        <w:rPr>
          <w:spacing w:val="-24"/>
        </w:rPr>
        <w:t xml:space="preserve"> </w:t>
      </w:r>
      <w:r>
        <w:t>guidelines</w:t>
      </w:r>
      <w:r>
        <w:rPr>
          <w:spacing w:val="-25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standards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discipline</w:t>
      </w:r>
      <w:r>
        <w:rPr>
          <w:spacing w:val="-17"/>
        </w:rPr>
        <w:t xml:space="preserve"> </w:t>
      </w:r>
      <w:r>
        <w:t>and behaviour,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effectiveness.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governors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these guidelines.</w:t>
      </w:r>
    </w:p>
    <w:p w:rsidR="00DE2F70" w:rsidRDefault="00DE2F70">
      <w:pPr>
        <w:pStyle w:val="BodyText"/>
        <w:spacing w:before="8"/>
        <w:ind w:left="0"/>
        <w:rPr>
          <w:sz w:val="21"/>
        </w:rPr>
      </w:pPr>
    </w:p>
    <w:p w:rsidR="00DE2F70" w:rsidRDefault="00290E04">
      <w:pPr>
        <w:pStyle w:val="BodyText"/>
        <w:spacing w:before="1" w:line="216" w:lineRule="auto"/>
        <w:ind w:right="424"/>
      </w:pPr>
      <w:r>
        <w:t>The</w:t>
      </w:r>
      <w:r w:rsidR="00AE0389">
        <w:t xml:space="preserve"> </w:t>
      </w:r>
      <w:r>
        <w:t>headteacher</w:t>
      </w:r>
      <w:r w:rsidR="00AE0389">
        <w:t xml:space="preserve"> </w:t>
      </w:r>
      <w:r>
        <w:t>has the</w:t>
      </w:r>
      <w:r w:rsidR="00AE0389">
        <w:t xml:space="preserve"> </w:t>
      </w:r>
      <w:r>
        <w:t>day-to-day authority to</w:t>
      </w:r>
      <w:r w:rsidR="00AE0389">
        <w:t xml:space="preserve"> </w:t>
      </w:r>
      <w:r>
        <w:t>implement</w:t>
      </w:r>
      <w:r w:rsidR="00AE0389">
        <w:t xml:space="preserve"> </w:t>
      </w:r>
      <w:r w:rsidR="009605B8">
        <w:t>the school’s Relationship and Behaviour P</w:t>
      </w:r>
      <w:r>
        <w:t>olicy, but governors</w:t>
      </w:r>
      <w:r w:rsidR="00AE0389">
        <w:t xml:space="preserve"> </w:t>
      </w:r>
      <w:r>
        <w:t>may give</w:t>
      </w:r>
      <w:r w:rsidR="00AE0389">
        <w:t xml:space="preserve"> </w:t>
      </w:r>
      <w:r>
        <w:t>advice</w:t>
      </w:r>
      <w:r w:rsidR="00AE0389">
        <w:t xml:space="preserve"> </w:t>
      </w:r>
      <w:r>
        <w:t>to</w:t>
      </w:r>
      <w:r w:rsidR="00AE0389">
        <w:t xml:space="preserve"> </w:t>
      </w:r>
      <w:r>
        <w:t>the</w:t>
      </w:r>
      <w:r w:rsidR="00AE0389">
        <w:t xml:space="preserve"> </w:t>
      </w:r>
      <w:r>
        <w:t>head teacher about particular disciplinary issues. The</w:t>
      </w:r>
      <w:r w:rsidR="00AE0389">
        <w:t xml:space="preserve"> </w:t>
      </w:r>
      <w:r>
        <w:t>head teacher must take this</w:t>
      </w:r>
      <w:r w:rsidR="00AE0389">
        <w:t xml:space="preserve"> </w:t>
      </w:r>
      <w:r>
        <w:t>into account when</w:t>
      </w:r>
      <w:r w:rsidR="00AE0389">
        <w:t xml:space="preserve"> </w:t>
      </w:r>
      <w:r>
        <w:t>making decisions about matters</w:t>
      </w:r>
      <w:r w:rsidR="00AE0389">
        <w:t xml:space="preserve"> </w:t>
      </w:r>
      <w:r>
        <w:t>of</w:t>
      </w:r>
      <w:r w:rsidR="00AE0389">
        <w:t xml:space="preserve"> </w:t>
      </w:r>
      <w:r>
        <w:t>behaviour.</w:t>
      </w:r>
    </w:p>
    <w:p w:rsidR="00DE2F70" w:rsidRDefault="00290E04">
      <w:pPr>
        <w:pStyle w:val="BodyText"/>
        <w:spacing w:before="191"/>
      </w:pPr>
      <w:r>
        <w:rPr>
          <w:w w:val="105"/>
          <w:u w:val="single"/>
        </w:rPr>
        <w:t>Fixed-term Exclusions</w:t>
      </w:r>
    </w:p>
    <w:p w:rsidR="00DE2F70" w:rsidRDefault="00DE2F70">
      <w:pPr>
        <w:pStyle w:val="BodyText"/>
        <w:spacing w:before="9"/>
        <w:ind w:left="0"/>
        <w:rPr>
          <w:sz w:val="17"/>
        </w:rPr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6" w:lineRule="auto"/>
        <w:ind w:right="195" w:hanging="360"/>
        <w:rPr>
          <w:sz w:val="24"/>
        </w:rPr>
      </w:pP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teacher)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pupil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 teacher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exclude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pupil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4"/>
          <w:sz w:val="24"/>
        </w:rPr>
        <w:t xml:space="preserve"> </w:t>
      </w:r>
      <w:r>
        <w:rPr>
          <w:sz w:val="24"/>
        </w:rPr>
        <w:t>fixed</w:t>
      </w:r>
      <w:r>
        <w:rPr>
          <w:spacing w:val="-13"/>
          <w:sz w:val="24"/>
        </w:rPr>
        <w:t xml:space="preserve"> </w:t>
      </w:r>
      <w:r>
        <w:rPr>
          <w:sz w:val="24"/>
        </w:rPr>
        <w:t>periods,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up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45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  <w:r>
        <w:rPr>
          <w:spacing w:val="-23"/>
          <w:sz w:val="24"/>
        </w:rPr>
        <w:t xml:space="preserve"> </w:t>
      </w:r>
      <w:r>
        <w:rPr>
          <w:sz w:val="24"/>
        </w:rPr>
        <w:t>The head teacher may also exclude a pupil</w:t>
      </w:r>
      <w:r w:rsidR="00AE0389">
        <w:rPr>
          <w:sz w:val="24"/>
        </w:rPr>
        <w:t xml:space="preserve"> </w:t>
      </w:r>
      <w:r>
        <w:rPr>
          <w:sz w:val="24"/>
        </w:rPr>
        <w:t xml:space="preserve">permanently. It is also possible for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head </w:t>
      </w:r>
      <w:r>
        <w:rPr>
          <w:sz w:val="24"/>
        </w:rPr>
        <w:t>teacher to convert a fixed</w:t>
      </w:r>
      <w:r>
        <w:rPr>
          <w:spacing w:val="-25"/>
          <w:sz w:val="24"/>
        </w:rPr>
        <w:t xml:space="preserve"> </w:t>
      </w:r>
      <w:r>
        <w:rPr>
          <w:sz w:val="24"/>
        </w:rPr>
        <w:t>-term</w:t>
      </w:r>
      <w:r>
        <w:rPr>
          <w:spacing w:val="-23"/>
          <w:sz w:val="24"/>
        </w:rPr>
        <w:t xml:space="preserve"> </w:t>
      </w:r>
      <w:r>
        <w:rPr>
          <w:sz w:val="24"/>
        </w:rPr>
        <w:t>exclusions</w:t>
      </w:r>
      <w:r>
        <w:rPr>
          <w:spacing w:val="-26"/>
          <w:sz w:val="24"/>
        </w:rPr>
        <w:t xml:space="preserve"> </w:t>
      </w:r>
      <w:r>
        <w:rPr>
          <w:sz w:val="24"/>
        </w:rPr>
        <w:t>into</w:t>
      </w:r>
      <w:r>
        <w:rPr>
          <w:spacing w:val="-23"/>
          <w:sz w:val="24"/>
        </w:rPr>
        <w:t xml:space="preserve"> </w:t>
      </w:r>
      <w:r>
        <w:rPr>
          <w:spacing w:val="2"/>
          <w:sz w:val="24"/>
        </w:rPr>
        <w:t>a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permanent</w:t>
      </w:r>
      <w:r>
        <w:rPr>
          <w:spacing w:val="-25"/>
          <w:sz w:val="24"/>
        </w:rPr>
        <w:t xml:space="preserve"> </w:t>
      </w:r>
      <w:r>
        <w:rPr>
          <w:sz w:val="24"/>
        </w:rPr>
        <w:t>exclusion,</w:t>
      </w:r>
      <w:r>
        <w:rPr>
          <w:spacing w:val="-28"/>
          <w:sz w:val="24"/>
        </w:rPr>
        <w:t xml:space="preserve"> </w:t>
      </w:r>
      <w:r>
        <w:rPr>
          <w:sz w:val="24"/>
        </w:rPr>
        <w:t>if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4"/>
          <w:sz w:val="24"/>
        </w:rPr>
        <w:t xml:space="preserve"> </w:t>
      </w:r>
      <w:r>
        <w:rPr>
          <w:sz w:val="24"/>
        </w:rPr>
        <w:t>warrant</w:t>
      </w:r>
      <w:r>
        <w:rPr>
          <w:spacing w:val="-24"/>
          <w:sz w:val="24"/>
        </w:rPr>
        <w:t xml:space="preserve"> </w:t>
      </w:r>
      <w:r>
        <w:rPr>
          <w:sz w:val="24"/>
        </w:rPr>
        <w:t>this.</w:t>
      </w:r>
    </w:p>
    <w:p w:rsidR="00DE2F70" w:rsidRDefault="00DE2F70">
      <w:pPr>
        <w:pStyle w:val="BodyText"/>
        <w:spacing w:before="1"/>
        <w:ind w:left="0"/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6" w:lineRule="auto"/>
        <w:ind w:right="410" w:hanging="360"/>
        <w:rPr>
          <w:sz w:val="24"/>
        </w:rPr>
      </w:pPr>
      <w:r>
        <w:rPr>
          <w:sz w:val="24"/>
        </w:rPr>
        <w:t>If</w:t>
      </w:r>
      <w:r>
        <w:rPr>
          <w:spacing w:val="-23"/>
          <w:sz w:val="24"/>
        </w:rPr>
        <w:t xml:space="preserve">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headteacher</w:t>
      </w:r>
      <w:r>
        <w:rPr>
          <w:spacing w:val="-21"/>
          <w:sz w:val="24"/>
        </w:rPr>
        <w:t xml:space="preserve"> </w:t>
      </w:r>
      <w:r>
        <w:rPr>
          <w:sz w:val="24"/>
        </w:rPr>
        <w:t>excludes</w:t>
      </w:r>
      <w:r>
        <w:rPr>
          <w:spacing w:val="-21"/>
          <w:sz w:val="24"/>
        </w:rPr>
        <w:t xml:space="preserve"> </w:t>
      </w:r>
      <w:r>
        <w:rPr>
          <w:spacing w:val="3"/>
          <w:sz w:val="24"/>
        </w:rPr>
        <w:t>a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pupil,</w:t>
      </w:r>
      <w:r>
        <w:rPr>
          <w:spacing w:val="-26"/>
          <w:sz w:val="24"/>
        </w:rPr>
        <w:t xml:space="preserve"> </w:t>
      </w:r>
      <w:r>
        <w:rPr>
          <w:sz w:val="24"/>
        </w:rPr>
        <w:t>he/she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20"/>
          <w:sz w:val="24"/>
        </w:rPr>
        <w:t xml:space="preserve"> </w:t>
      </w:r>
      <w:r>
        <w:rPr>
          <w:spacing w:val="3"/>
          <w:sz w:val="24"/>
        </w:rPr>
        <w:t>inform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parents</w:t>
      </w:r>
      <w:r>
        <w:rPr>
          <w:spacing w:val="-23"/>
          <w:sz w:val="24"/>
        </w:rPr>
        <w:t xml:space="preserve"> </w:t>
      </w:r>
      <w:r>
        <w:rPr>
          <w:sz w:val="24"/>
        </w:rPr>
        <w:t>immediately,</w:t>
      </w:r>
      <w:r>
        <w:rPr>
          <w:spacing w:val="-23"/>
          <w:sz w:val="24"/>
        </w:rPr>
        <w:t xml:space="preserve"> </w:t>
      </w:r>
      <w:r>
        <w:rPr>
          <w:sz w:val="24"/>
        </w:rPr>
        <w:t>giving</w:t>
      </w:r>
      <w:r w:rsidR="00AE0389">
        <w:rPr>
          <w:sz w:val="24"/>
        </w:rPr>
        <w:t xml:space="preserve"> </w:t>
      </w:r>
      <w:r>
        <w:rPr>
          <w:sz w:val="24"/>
        </w:rPr>
        <w:t>reasons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 exclusion.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done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day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exclusion</w:t>
      </w:r>
      <w:r>
        <w:rPr>
          <w:spacing w:val="-19"/>
          <w:sz w:val="24"/>
        </w:rPr>
        <w:t xml:space="preserve"> </w:t>
      </w:r>
      <w:r>
        <w:rPr>
          <w:sz w:val="24"/>
        </w:rPr>
        <w:t>being</w:t>
      </w:r>
      <w:r>
        <w:rPr>
          <w:spacing w:val="-20"/>
          <w:sz w:val="24"/>
        </w:rPr>
        <w:t xml:space="preserve"> </w:t>
      </w:r>
      <w:r>
        <w:rPr>
          <w:sz w:val="24"/>
        </w:rPr>
        <w:t>authorised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either</w:t>
      </w:r>
      <w:r>
        <w:rPr>
          <w:spacing w:val="-19"/>
          <w:sz w:val="24"/>
        </w:rPr>
        <w:t xml:space="preserve"> </w:t>
      </w:r>
      <w:r>
        <w:rPr>
          <w:sz w:val="24"/>
        </w:rPr>
        <w:t>direct</w:t>
      </w:r>
      <w:r>
        <w:rPr>
          <w:spacing w:val="-2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>contact or a face-to-face meeting. A written confirmation of the reason(s) for the exclusion will be sent to parents the same</w:t>
      </w:r>
      <w:r>
        <w:rPr>
          <w:spacing w:val="-26"/>
          <w:sz w:val="24"/>
        </w:rPr>
        <w:t xml:space="preserve"> </w:t>
      </w:r>
      <w:r>
        <w:rPr>
          <w:sz w:val="24"/>
        </w:rPr>
        <w:t>day.</w:t>
      </w:r>
    </w:p>
    <w:p w:rsidR="00DE2F70" w:rsidRDefault="00DE2F70">
      <w:pPr>
        <w:pStyle w:val="BodyText"/>
        <w:spacing w:before="10"/>
        <w:ind w:left="0"/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06" w:lineRule="auto"/>
        <w:ind w:right="933" w:hanging="360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pupil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21"/>
          <w:sz w:val="24"/>
        </w:rPr>
        <w:t xml:space="preserve"> </w:t>
      </w:r>
      <w:r>
        <w:rPr>
          <w:sz w:val="24"/>
        </w:rPr>
        <w:t>has</w:t>
      </w:r>
      <w:r>
        <w:rPr>
          <w:spacing w:val="-22"/>
          <w:sz w:val="24"/>
        </w:rPr>
        <w:t xml:space="preserve"> </w:t>
      </w:r>
      <w:r>
        <w:rPr>
          <w:sz w:val="24"/>
        </w:rPr>
        <w:t>been</w:t>
      </w:r>
      <w:r>
        <w:rPr>
          <w:spacing w:val="-20"/>
          <w:sz w:val="24"/>
        </w:rPr>
        <w:t xml:space="preserve"> </w:t>
      </w:r>
      <w:r>
        <w:rPr>
          <w:sz w:val="24"/>
        </w:rPr>
        <w:t>excluded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reason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his/her</w:t>
      </w:r>
      <w:r>
        <w:rPr>
          <w:spacing w:val="-19"/>
          <w:sz w:val="24"/>
        </w:rPr>
        <w:t xml:space="preserve"> </w:t>
      </w:r>
      <w:r>
        <w:rPr>
          <w:sz w:val="24"/>
        </w:rPr>
        <w:t>exclusion</w:t>
      </w:r>
      <w:r>
        <w:rPr>
          <w:spacing w:val="-19"/>
          <w:sz w:val="24"/>
        </w:rPr>
        <w:t xml:space="preserve"> </w:t>
      </w:r>
      <w:r>
        <w:rPr>
          <w:sz w:val="24"/>
        </w:rPr>
        <w:t>explained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them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a member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staff</w:t>
      </w:r>
      <w:r>
        <w:rPr>
          <w:spacing w:val="-31"/>
          <w:sz w:val="24"/>
        </w:rPr>
        <w:t xml:space="preserve"> </w:t>
      </w:r>
      <w:r>
        <w:rPr>
          <w:sz w:val="24"/>
        </w:rPr>
        <w:t>so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 w:rsidR="00AE0389">
        <w:rPr>
          <w:sz w:val="24"/>
        </w:rPr>
        <w:t xml:space="preserve"> </w:t>
      </w:r>
      <w:r>
        <w:rPr>
          <w:sz w:val="24"/>
        </w:rPr>
        <w:t>they</w:t>
      </w:r>
      <w:r>
        <w:rPr>
          <w:spacing w:val="-32"/>
          <w:sz w:val="24"/>
        </w:rPr>
        <w:t xml:space="preserve"> </w:t>
      </w:r>
      <w:r>
        <w:rPr>
          <w:spacing w:val="2"/>
          <w:sz w:val="24"/>
        </w:rPr>
        <w:t>understand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the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nature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of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their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misbehaviour.</w:t>
      </w:r>
    </w:p>
    <w:p w:rsidR="00DE2F70" w:rsidRDefault="00DE2F70">
      <w:pPr>
        <w:pStyle w:val="BodyText"/>
        <w:spacing w:before="11"/>
        <w:ind w:left="0"/>
        <w:rPr>
          <w:sz w:val="23"/>
        </w:rPr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08" w:lineRule="auto"/>
        <w:ind w:right="1304" w:hanging="360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school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also</w:t>
      </w:r>
      <w:r>
        <w:rPr>
          <w:spacing w:val="-18"/>
          <w:sz w:val="24"/>
        </w:rPr>
        <w:t xml:space="preserve"> </w:t>
      </w:r>
      <w:r>
        <w:rPr>
          <w:sz w:val="24"/>
        </w:rPr>
        <w:t>work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put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place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programme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pupil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his/her</w:t>
      </w:r>
      <w:r>
        <w:rPr>
          <w:spacing w:val="-14"/>
          <w:sz w:val="24"/>
        </w:rPr>
        <w:t xml:space="preserve"> </w:t>
      </w:r>
      <w:r>
        <w:rPr>
          <w:sz w:val="24"/>
        </w:rPr>
        <w:t>return.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will </w:t>
      </w:r>
      <w:r>
        <w:rPr>
          <w:spacing w:val="3"/>
          <w:sz w:val="24"/>
        </w:rPr>
        <w:t>include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input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from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staff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school,</w:t>
      </w:r>
      <w:r>
        <w:rPr>
          <w:spacing w:val="-26"/>
          <w:sz w:val="24"/>
        </w:rPr>
        <w:t xml:space="preserve"> </w:t>
      </w:r>
      <w:r>
        <w:rPr>
          <w:sz w:val="24"/>
        </w:rPr>
        <w:t>parents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if</w:t>
      </w:r>
      <w:r>
        <w:rPr>
          <w:spacing w:val="-2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6"/>
          <w:sz w:val="24"/>
        </w:rPr>
        <w:t xml:space="preserve"> </w:t>
      </w:r>
      <w:r>
        <w:rPr>
          <w:sz w:val="24"/>
        </w:rPr>
        <w:t>any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 w:rsidR="00AE0389">
        <w:rPr>
          <w:sz w:val="24"/>
        </w:rPr>
        <w:t xml:space="preserve"> </w:t>
      </w:r>
      <w:r>
        <w:rPr>
          <w:sz w:val="24"/>
        </w:rPr>
        <w:t>outside</w:t>
      </w:r>
      <w:r>
        <w:rPr>
          <w:spacing w:val="-24"/>
          <w:sz w:val="24"/>
        </w:rPr>
        <w:t xml:space="preserve"> </w:t>
      </w:r>
      <w:r>
        <w:rPr>
          <w:sz w:val="24"/>
        </w:rPr>
        <w:t>agencies.</w:t>
      </w:r>
    </w:p>
    <w:p w:rsidR="00DE2F70" w:rsidRDefault="00DE2F70">
      <w:pPr>
        <w:pStyle w:val="BodyText"/>
        <w:spacing w:before="6"/>
        <w:ind w:left="0"/>
        <w:rPr>
          <w:sz w:val="23"/>
        </w:rPr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6" w:lineRule="auto"/>
        <w:ind w:right="258" w:hanging="360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head</w:t>
      </w:r>
      <w:r>
        <w:rPr>
          <w:spacing w:val="-22"/>
          <w:sz w:val="24"/>
        </w:rPr>
        <w:t xml:space="preserve"> </w:t>
      </w:r>
      <w:r>
        <w:rPr>
          <w:sz w:val="24"/>
        </w:rPr>
        <w:t>teacher</w:t>
      </w:r>
      <w:r>
        <w:rPr>
          <w:spacing w:val="-20"/>
          <w:sz w:val="24"/>
        </w:rPr>
        <w:t xml:space="preserve"> </w:t>
      </w:r>
      <w:r>
        <w:rPr>
          <w:sz w:val="24"/>
        </w:rPr>
        <w:t>informs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governing</w:t>
      </w:r>
      <w:r>
        <w:rPr>
          <w:spacing w:val="-25"/>
          <w:sz w:val="24"/>
        </w:rPr>
        <w:t xml:space="preserve"> </w:t>
      </w:r>
      <w:r>
        <w:rPr>
          <w:sz w:val="24"/>
        </w:rPr>
        <w:t>body</w:t>
      </w:r>
      <w:r>
        <w:rPr>
          <w:spacing w:val="-23"/>
          <w:sz w:val="24"/>
        </w:rPr>
        <w:t xml:space="preserve"> </w:t>
      </w:r>
      <w:r>
        <w:rPr>
          <w:sz w:val="24"/>
        </w:rPr>
        <w:t>about</w:t>
      </w:r>
      <w:r>
        <w:rPr>
          <w:spacing w:val="-22"/>
          <w:sz w:val="24"/>
        </w:rPr>
        <w:t xml:space="preserve"> </w:t>
      </w:r>
      <w:r>
        <w:rPr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z w:val="24"/>
        </w:rPr>
        <w:t>permanent</w:t>
      </w:r>
      <w:r>
        <w:rPr>
          <w:spacing w:val="-21"/>
          <w:sz w:val="24"/>
        </w:rPr>
        <w:t xml:space="preserve"> </w:t>
      </w:r>
      <w:r>
        <w:rPr>
          <w:sz w:val="24"/>
        </w:rPr>
        <w:t>exclusion,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any fixed-term</w:t>
      </w:r>
      <w:r>
        <w:rPr>
          <w:spacing w:val="-24"/>
          <w:sz w:val="24"/>
        </w:rPr>
        <w:t xml:space="preserve"> </w:t>
      </w:r>
      <w:r>
        <w:rPr>
          <w:sz w:val="24"/>
        </w:rPr>
        <w:t>exclusions</w:t>
      </w:r>
      <w:r>
        <w:rPr>
          <w:spacing w:val="-27"/>
          <w:sz w:val="24"/>
        </w:rPr>
        <w:t xml:space="preserve"> </w:t>
      </w:r>
      <w:r>
        <w:rPr>
          <w:sz w:val="24"/>
        </w:rPr>
        <w:t>beyond</w:t>
      </w:r>
      <w:r>
        <w:rPr>
          <w:spacing w:val="-26"/>
          <w:sz w:val="24"/>
        </w:rPr>
        <w:t xml:space="preserve"> </w:t>
      </w:r>
      <w:r>
        <w:rPr>
          <w:spacing w:val="3"/>
          <w:sz w:val="24"/>
        </w:rPr>
        <w:t>five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days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one</w:t>
      </w:r>
      <w:r>
        <w:rPr>
          <w:spacing w:val="-25"/>
          <w:sz w:val="24"/>
        </w:rPr>
        <w:t xml:space="preserve"> </w:t>
      </w:r>
      <w:r>
        <w:rPr>
          <w:sz w:val="24"/>
        </w:rPr>
        <w:t>term.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same</w:t>
      </w:r>
      <w:r>
        <w:rPr>
          <w:spacing w:val="-25"/>
          <w:sz w:val="24"/>
        </w:rPr>
        <w:t xml:space="preserve"> </w:t>
      </w:r>
      <w:r>
        <w:rPr>
          <w:sz w:val="24"/>
        </w:rPr>
        <w:t>time,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head</w:t>
      </w:r>
      <w:r>
        <w:rPr>
          <w:spacing w:val="-23"/>
          <w:sz w:val="24"/>
        </w:rPr>
        <w:t xml:space="preserve"> </w:t>
      </w:r>
      <w:r>
        <w:rPr>
          <w:sz w:val="24"/>
        </w:rPr>
        <w:t>teacher</w:t>
      </w:r>
      <w:r>
        <w:rPr>
          <w:spacing w:val="-27"/>
          <w:sz w:val="24"/>
        </w:rPr>
        <w:t xml:space="preserve"> </w:t>
      </w: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z w:val="24"/>
        </w:rPr>
        <w:t>clear 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parents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they</w:t>
      </w:r>
      <w:r>
        <w:rPr>
          <w:spacing w:val="-17"/>
          <w:sz w:val="24"/>
        </w:rPr>
        <w:t xml:space="preserve"> </w:t>
      </w:r>
      <w:r>
        <w:rPr>
          <w:sz w:val="24"/>
        </w:rPr>
        <w:t>can,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they</w:t>
      </w:r>
      <w:r>
        <w:rPr>
          <w:spacing w:val="-16"/>
          <w:sz w:val="24"/>
        </w:rPr>
        <w:t xml:space="preserve"> </w:t>
      </w:r>
      <w:r>
        <w:rPr>
          <w:sz w:val="24"/>
        </w:rPr>
        <w:t>wish,</w:t>
      </w:r>
      <w:r>
        <w:rPr>
          <w:spacing w:val="-16"/>
          <w:sz w:val="24"/>
        </w:rPr>
        <w:t xml:space="preserve"> </w:t>
      </w:r>
      <w:r>
        <w:rPr>
          <w:sz w:val="24"/>
        </w:rPr>
        <w:t>appeal</w:t>
      </w:r>
      <w:r>
        <w:rPr>
          <w:spacing w:val="-15"/>
          <w:sz w:val="24"/>
        </w:rPr>
        <w:t xml:space="preserve"> </w:t>
      </w:r>
      <w:r>
        <w:rPr>
          <w:sz w:val="24"/>
        </w:rPr>
        <w:t>against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decision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governing</w:t>
      </w:r>
      <w:r>
        <w:rPr>
          <w:spacing w:val="-17"/>
          <w:sz w:val="24"/>
        </w:rPr>
        <w:t xml:space="preserve"> </w:t>
      </w:r>
      <w:r>
        <w:rPr>
          <w:sz w:val="24"/>
        </w:rPr>
        <w:t>body.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3"/>
          <w:sz w:val="24"/>
        </w:rPr>
        <w:t>informs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parents</w:t>
      </w:r>
      <w:r>
        <w:rPr>
          <w:spacing w:val="-26"/>
          <w:sz w:val="24"/>
        </w:rPr>
        <w:t xml:space="preserve"> </w:t>
      </w:r>
      <w:r>
        <w:rPr>
          <w:sz w:val="24"/>
        </w:rPr>
        <w:t>how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make</w:t>
      </w:r>
      <w:r>
        <w:rPr>
          <w:spacing w:val="-23"/>
          <w:sz w:val="24"/>
        </w:rPr>
        <w:t xml:space="preserve"> </w:t>
      </w:r>
      <w:r>
        <w:rPr>
          <w:sz w:val="24"/>
        </w:rPr>
        <w:t>such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z w:val="24"/>
        </w:rPr>
        <w:t>appeal.</w:t>
      </w:r>
    </w:p>
    <w:p w:rsidR="00DE2F70" w:rsidRDefault="00DE2F70">
      <w:pPr>
        <w:pStyle w:val="BodyText"/>
        <w:spacing w:before="3"/>
        <w:ind w:left="0"/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16" w:lineRule="auto"/>
        <w:ind w:right="315" w:hanging="360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governing</w:t>
      </w:r>
      <w:r>
        <w:rPr>
          <w:spacing w:val="-20"/>
          <w:sz w:val="24"/>
        </w:rPr>
        <w:t xml:space="preserve"> </w:t>
      </w:r>
      <w:r>
        <w:rPr>
          <w:sz w:val="24"/>
        </w:rPr>
        <w:t>body</w:t>
      </w:r>
      <w:r>
        <w:rPr>
          <w:spacing w:val="-20"/>
          <w:sz w:val="24"/>
        </w:rPr>
        <w:t xml:space="preserve"> </w:t>
      </w:r>
      <w:r>
        <w:rPr>
          <w:sz w:val="24"/>
        </w:rPr>
        <w:t>itself</w:t>
      </w:r>
      <w:r>
        <w:rPr>
          <w:spacing w:val="-21"/>
          <w:sz w:val="24"/>
        </w:rPr>
        <w:t xml:space="preserve"> </w:t>
      </w:r>
      <w:r>
        <w:rPr>
          <w:sz w:val="24"/>
        </w:rPr>
        <w:t>cannot</w:t>
      </w:r>
      <w:r>
        <w:rPr>
          <w:spacing w:val="-21"/>
          <w:sz w:val="24"/>
        </w:rPr>
        <w:t xml:space="preserve"> </w:t>
      </w:r>
      <w:r>
        <w:rPr>
          <w:sz w:val="24"/>
        </w:rPr>
        <w:t>either</w:t>
      </w:r>
      <w:r>
        <w:rPr>
          <w:spacing w:val="-19"/>
          <w:sz w:val="24"/>
        </w:rPr>
        <w:t xml:space="preserve"> </w:t>
      </w:r>
      <w:r>
        <w:rPr>
          <w:sz w:val="24"/>
        </w:rPr>
        <w:t>exclude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pupil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extend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exclusion</w:t>
      </w:r>
      <w:r>
        <w:rPr>
          <w:spacing w:val="-19"/>
          <w:sz w:val="24"/>
        </w:rPr>
        <w:t xml:space="preserve"> </w:t>
      </w:r>
      <w:r>
        <w:rPr>
          <w:sz w:val="24"/>
        </w:rPr>
        <w:t>period</w:t>
      </w:r>
      <w:r>
        <w:rPr>
          <w:spacing w:val="-18"/>
          <w:sz w:val="24"/>
        </w:rPr>
        <w:t xml:space="preserve"> </w:t>
      </w:r>
      <w:r>
        <w:rPr>
          <w:sz w:val="24"/>
        </w:rPr>
        <w:t>made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head teacher. </w:t>
      </w:r>
      <w:r>
        <w:rPr>
          <w:spacing w:val="4"/>
          <w:sz w:val="24"/>
        </w:rPr>
        <w:t>The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governing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body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2"/>
          <w:sz w:val="24"/>
        </w:rPr>
        <w:t>a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discipline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committee </w:t>
      </w:r>
      <w:r>
        <w:rPr>
          <w:sz w:val="24"/>
        </w:rPr>
        <w:t xml:space="preserve">which </w:t>
      </w:r>
      <w:r>
        <w:rPr>
          <w:spacing w:val="4"/>
          <w:sz w:val="24"/>
        </w:rPr>
        <w:t>is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made </w:t>
      </w:r>
      <w:r>
        <w:rPr>
          <w:sz w:val="24"/>
        </w:rPr>
        <w:t xml:space="preserve">up </w:t>
      </w:r>
      <w:r>
        <w:rPr>
          <w:spacing w:val="2"/>
          <w:sz w:val="24"/>
        </w:rPr>
        <w:t>of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between </w:t>
      </w:r>
      <w:r>
        <w:rPr>
          <w:sz w:val="24"/>
        </w:rPr>
        <w:t>three and five members.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considers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exclusion</w:t>
      </w:r>
      <w:r>
        <w:rPr>
          <w:spacing w:val="-12"/>
          <w:sz w:val="24"/>
        </w:rPr>
        <w:t xml:space="preserve"> </w:t>
      </w:r>
      <w:r>
        <w:rPr>
          <w:sz w:val="24"/>
        </w:rPr>
        <w:t>appeals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behalf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governors.</w:t>
      </w:r>
    </w:p>
    <w:p w:rsidR="00DE2F70" w:rsidRDefault="00DE2F70">
      <w:pPr>
        <w:pStyle w:val="BodyText"/>
        <w:spacing w:before="9"/>
        <w:ind w:left="0"/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06" w:lineRule="auto"/>
        <w:ind w:right="358" w:hanging="360"/>
        <w:rPr>
          <w:sz w:val="24"/>
        </w:rPr>
      </w:pPr>
      <w:r>
        <w:rPr>
          <w:sz w:val="24"/>
        </w:rPr>
        <w:t>When an appeals</w:t>
      </w:r>
      <w:r w:rsidR="00AE0389">
        <w:rPr>
          <w:sz w:val="24"/>
        </w:rPr>
        <w:t xml:space="preserve"> </w:t>
      </w:r>
      <w:r>
        <w:rPr>
          <w:sz w:val="24"/>
        </w:rPr>
        <w:t>panel meet to consider any exclusion, they consider the circumstances in which the pupil</w:t>
      </w:r>
      <w:r>
        <w:rPr>
          <w:spacing w:val="-28"/>
          <w:sz w:val="24"/>
        </w:rPr>
        <w:t xml:space="preserve"> </w:t>
      </w:r>
      <w:r>
        <w:rPr>
          <w:sz w:val="24"/>
        </w:rPr>
        <w:t>was</w:t>
      </w:r>
      <w:r>
        <w:rPr>
          <w:spacing w:val="-28"/>
          <w:sz w:val="24"/>
        </w:rPr>
        <w:t xml:space="preserve"> </w:t>
      </w:r>
      <w:r>
        <w:rPr>
          <w:sz w:val="24"/>
        </w:rPr>
        <w:t>excluded,</w:t>
      </w:r>
      <w:r>
        <w:rPr>
          <w:spacing w:val="-26"/>
          <w:sz w:val="24"/>
        </w:rPr>
        <w:t xml:space="preserve"> </w:t>
      </w:r>
      <w:r>
        <w:rPr>
          <w:sz w:val="24"/>
        </w:rPr>
        <w:t>consider</w:t>
      </w:r>
      <w:r>
        <w:rPr>
          <w:spacing w:val="-23"/>
          <w:sz w:val="24"/>
        </w:rPr>
        <w:t xml:space="preserve"> </w:t>
      </w:r>
      <w:r>
        <w:rPr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parents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LEA,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consider</w:t>
      </w:r>
      <w:r>
        <w:rPr>
          <w:spacing w:val="-24"/>
          <w:sz w:val="24"/>
        </w:rPr>
        <w:t xml:space="preserve"> </w:t>
      </w:r>
      <w:r>
        <w:rPr>
          <w:sz w:val="24"/>
        </w:rPr>
        <w:t>whether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pupil should be</w:t>
      </w:r>
      <w:r>
        <w:rPr>
          <w:spacing w:val="-1"/>
          <w:sz w:val="24"/>
        </w:rPr>
        <w:t xml:space="preserve"> </w:t>
      </w:r>
      <w:r>
        <w:rPr>
          <w:sz w:val="24"/>
        </w:rPr>
        <w:t>reinstated.</w:t>
      </w:r>
    </w:p>
    <w:p w:rsidR="00DE2F70" w:rsidRDefault="00DE2F70">
      <w:pPr>
        <w:pStyle w:val="BodyText"/>
        <w:spacing w:before="2"/>
        <w:ind w:left="0"/>
      </w:pP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08" w:lineRule="auto"/>
        <w:ind w:right="891" w:hanging="360"/>
        <w:rPr>
          <w:sz w:val="24"/>
        </w:rPr>
      </w:pPr>
      <w:r>
        <w:rPr>
          <w:sz w:val="24"/>
        </w:rPr>
        <w:t>If</w:t>
      </w:r>
      <w:r>
        <w:rPr>
          <w:spacing w:val="-26"/>
          <w:sz w:val="24"/>
        </w:rPr>
        <w:t xml:space="preserve"> </w:t>
      </w:r>
      <w:r>
        <w:rPr>
          <w:sz w:val="24"/>
        </w:rPr>
        <w:t>governors’</w:t>
      </w:r>
      <w:r>
        <w:rPr>
          <w:spacing w:val="-26"/>
          <w:sz w:val="24"/>
        </w:rPr>
        <w:t xml:space="preserve"> </w:t>
      </w:r>
      <w:r>
        <w:rPr>
          <w:spacing w:val="2"/>
          <w:sz w:val="24"/>
        </w:rPr>
        <w:t>appeals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panel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decides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pacing w:val="4"/>
          <w:sz w:val="24"/>
        </w:rPr>
        <w:t>a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pupil</w:t>
      </w:r>
      <w:r>
        <w:rPr>
          <w:spacing w:val="-26"/>
          <w:sz w:val="24"/>
        </w:rPr>
        <w:t xml:space="preserve"> </w:t>
      </w:r>
      <w:r>
        <w:rPr>
          <w:sz w:val="24"/>
        </w:rPr>
        <w:t>should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reinstated,</w:t>
      </w:r>
      <w:r>
        <w:rPr>
          <w:spacing w:val="-29"/>
          <w:sz w:val="24"/>
        </w:rPr>
        <w:t xml:space="preserve">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headteacher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must</w:t>
      </w:r>
      <w:r>
        <w:rPr>
          <w:spacing w:val="-25"/>
          <w:sz w:val="24"/>
        </w:rPr>
        <w:t xml:space="preserve"> </w:t>
      </w:r>
      <w:r>
        <w:rPr>
          <w:sz w:val="24"/>
        </w:rPr>
        <w:t>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 w:rsidR="00AE0389">
        <w:rPr>
          <w:sz w:val="24"/>
        </w:rPr>
        <w:t xml:space="preserve"> </w:t>
      </w:r>
      <w:r>
        <w:rPr>
          <w:sz w:val="24"/>
        </w:rPr>
        <w:t>ruling.</w:t>
      </w:r>
    </w:p>
    <w:p w:rsidR="00DE2F70" w:rsidRDefault="00290E04">
      <w:pPr>
        <w:pStyle w:val="BodyText"/>
        <w:spacing w:before="197" w:line="286" w:lineRule="exact"/>
      </w:pPr>
      <w:r>
        <w:rPr>
          <w:w w:val="105"/>
          <w:u w:val="single"/>
        </w:rPr>
        <w:t>Pupils returning from a Fixed Term Exclusion</w:t>
      </w:r>
    </w:p>
    <w:p w:rsidR="00DE2F70" w:rsidRDefault="00290E04">
      <w:pPr>
        <w:pStyle w:val="BodyText"/>
        <w:spacing w:before="15" w:line="216" w:lineRule="auto"/>
        <w:ind w:right="171"/>
      </w:pPr>
      <w:r>
        <w:t>All pupils returning from a Fixed Term Exclusion are required to attend a reintegration meeting, accompanied by a parent. This meeting</w:t>
      </w:r>
      <w:r w:rsidR="00AE0389">
        <w:t xml:space="preserve"> </w:t>
      </w:r>
      <w:r>
        <w:t>will seek to establish practical ways in which further exclusions can be avoided and behaviour modified to acceptable standards in partnership between pupil, parent and school.</w:t>
      </w:r>
    </w:p>
    <w:p w:rsidR="00DE2F70" w:rsidRDefault="00DE2F70">
      <w:pPr>
        <w:spacing w:line="216" w:lineRule="auto"/>
        <w:sectPr w:rsidR="00DE2F70">
          <w:pgSz w:w="12240" w:h="15840"/>
          <w:pgMar w:top="1100" w:right="580" w:bottom="960" w:left="620" w:header="0" w:footer="780" w:gutter="0"/>
          <w:cols w:space="720"/>
        </w:sectPr>
      </w:pPr>
    </w:p>
    <w:p w:rsidR="00DE2F70" w:rsidRDefault="00290E04">
      <w:pPr>
        <w:pStyle w:val="BodyText"/>
        <w:spacing w:before="29" w:line="283" w:lineRule="exact"/>
      </w:pPr>
      <w:r>
        <w:rPr>
          <w:w w:val="105"/>
          <w:u w:val="single"/>
        </w:rPr>
        <w:lastRenderedPageBreak/>
        <w:t>Permanent Exclusions</w:t>
      </w:r>
    </w:p>
    <w:p w:rsidR="00DE2F70" w:rsidRDefault="00290E04">
      <w:pPr>
        <w:pStyle w:val="BodyText"/>
        <w:spacing w:before="13" w:line="216" w:lineRule="auto"/>
        <w:ind w:right="466"/>
      </w:pPr>
      <w:r>
        <w:t>A school will usually only permanently exclude a child as a last resort, after trying to improve the child’s behaviour through</w:t>
      </w:r>
      <w:r w:rsidR="00AE0389">
        <w:t xml:space="preserve"> </w:t>
      </w:r>
      <w:r>
        <w:t>othe</w:t>
      </w:r>
      <w:r w:rsidR="00AE0389">
        <w:t xml:space="preserve">r </w:t>
      </w:r>
      <w:r>
        <w:t>means. However, there</w:t>
      </w:r>
      <w:r w:rsidR="00AE0389">
        <w:t xml:space="preserve"> </w:t>
      </w:r>
      <w:r>
        <w:t>are</w:t>
      </w:r>
      <w:r w:rsidR="00AE0389">
        <w:t xml:space="preserve"> </w:t>
      </w:r>
      <w:r>
        <w:t>exceptional circumstances</w:t>
      </w:r>
      <w:r w:rsidR="00AE0389">
        <w:t xml:space="preserve"> </w:t>
      </w:r>
      <w:r>
        <w:t>in</w:t>
      </w:r>
      <w:r w:rsidR="00AE0389">
        <w:t xml:space="preserve"> </w:t>
      </w:r>
      <w:r>
        <w:t>which</w:t>
      </w:r>
      <w:r w:rsidR="00AE0389">
        <w:t xml:space="preserve"> </w:t>
      </w:r>
      <w:r>
        <w:t>a</w:t>
      </w:r>
      <w:r w:rsidR="00AE0389">
        <w:t xml:space="preserve"> </w:t>
      </w:r>
      <w:r>
        <w:t>headteacher may decide to permanently exclude a pupil because of ongoing issues or even fora ‘one-off’ incident.</w:t>
      </w:r>
    </w:p>
    <w:p w:rsidR="00DE2F70" w:rsidRDefault="00DE2F70">
      <w:pPr>
        <w:pStyle w:val="BodyText"/>
        <w:spacing w:before="6"/>
        <w:ind w:left="0"/>
        <w:rPr>
          <w:sz w:val="19"/>
        </w:rPr>
      </w:pPr>
    </w:p>
    <w:p w:rsidR="00DE2F70" w:rsidRDefault="00290E04">
      <w:pPr>
        <w:pStyle w:val="BodyText"/>
        <w:spacing w:line="289" w:lineRule="exact"/>
      </w:pPr>
      <w:r>
        <w:t>If your child has been permanently excluded, be aware that:</w:t>
      </w: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8" w:line="206" w:lineRule="auto"/>
        <w:ind w:right="811" w:hanging="360"/>
        <w:rPr>
          <w:sz w:val="24"/>
        </w:rPr>
      </w:pP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6"/>
          <w:sz w:val="24"/>
        </w:rPr>
        <w:t xml:space="preserve"> </w:t>
      </w:r>
      <w:r>
        <w:rPr>
          <w:spacing w:val="3"/>
          <w:sz w:val="24"/>
        </w:rPr>
        <w:t>governing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body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is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required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to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review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the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headteacher’s</w:t>
      </w:r>
      <w:r>
        <w:rPr>
          <w:spacing w:val="-24"/>
          <w:sz w:val="24"/>
        </w:rPr>
        <w:t xml:space="preserve"> </w:t>
      </w:r>
      <w:r>
        <w:rPr>
          <w:sz w:val="24"/>
        </w:rPr>
        <w:t>decision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4"/>
          <w:sz w:val="24"/>
        </w:rPr>
        <w:t>you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may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meet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with </w:t>
      </w:r>
      <w:r>
        <w:rPr>
          <w:sz w:val="24"/>
        </w:rPr>
        <w:t>them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explain</w:t>
      </w:r>
      <w:r>
        <w:rPr>
          <w:spacing w:val="-23"/>
          <w:sz w:val="24"/>
        </w:rPr>
        <w:t xml:space="preserve"> </w:t>
      </w:r>
      <w:r>
        <w:rPr>
          <w:sz w:val="24"/>
        </w:rPr>
        <w:t>your</w:t>
      </w:r>
      <w:r>
        <w:rPr>
          <w:spacing w:val="-23"/>
          <w:sz w:val="24"/>
        </w:rPr>
        <w:t xml:space="preserve"> </w:t>
      </w:r>
      <w:r>
        <w:rPr>
          <w:sz w:val="24"/>
        </w:rPr>
        <w:t>views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exclusion</w:t>
      </w: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8" w:line="208" w:lineRule="auto"/>
        <w:ind w:right="1509" w:hanging="360"/>
        <w:rPr>
          <w:sz w:val="24"/>
        </w:rPr>
      </w:pP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governing</w:t>
      </w:r>
      <w:r>
        <w:rPr>
          <w:spacing w:val="-27"/>
          <w:sz w:val="24"/>
        </w:rPr>
        <w:t xml:space="preserve"> </w:t>
      </w:r>
      <w:r>
        <w:rPr>
          <w:sz w:val="24"/>
        </w:rPr>
        <w:t>body</w:t>
      </w:r>
      <w:r>
        <w:rPr>
          <w:spacing w:val="-25"/>
          <w:sz w:val="24"/>
        </w:rPr>
        <w:t xml:space="preserve"> </w:t>
      </w:r>
      <w:r>
        <w:rPr>
          <w:sz w:val="24"/>
        </w:rPr>
        <w:t>confirms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exclusion</w:t>
      </w:r>
      <w:r>
        <w:rPr>
          <w:spacing w:val="-24"/>
          <w:sz w:val="24"/>
        </w:rPr>
        <w:t xml:space="preserve"> </w:t>
      </w:r>
      <w:r>
        <w:rPr>
          <w:sz w:val="24"/>
        </w:rPr>
        <w:t>you</w:t>
      </w:r>
      <w:r>
        <w:rPr>
          <w:spacing w:val="-22"/>
          <w:sz w:val="24"/>
        </w:rPr>
        <w:t xml:space="preserve"> </w:t>
      </w:r>
      <w:r>
        <w:rPr>
          <w:sz w:val="24"/>
        </w:rPr>
        <w:t>can</w:t>
      </w:r>
      <w:r>
        <w:rPr>
          <w:spacing w:val="-25"/>
          <w:sz w:val="24"/>
        </w:rPr>
        <w:t xml:space="preserve"> </w:t>
      </w:r>
      <w:r>
        <w:rPr>
          <w:sz w:val="24"/>
        </w:rPr>
        <w:t>appeal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3"/>
          <w:sz w:val="24"/>
        </w:rPr>
        <w:t xml:space="preserve"> </w:t>
      </w:r>
      <w:r>
        <w:rPr>
          <w:sz w:val="24"/>
        </w:rPr>
        <w:t>appeal</w:t>
      </w:r>
      <w:r>
        <w:rPr>
          <w:spacing w:val="-26"/>
          <w:sz w:val="24"/>
        </w:rPr>
        <w:t xml:space="preserve"> </w:t>
      </w:r>
      <w:r>
        <w:rPr>
          <w:sz w:val="24"/>
        </w:rPr>
        <w:t>panel organised by the local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1" w:lineRule="exact"/>
        <w:ind w:hanging="360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school</w:t>
      </w:r>
      <w:r>
        <w:rPr>
          <w:spacing w:val="-20"/>
          <w:sz w:val="24"/>
        </w:rPr>
        <w:t xml:space="preserve"> </w:t>
      </w:r>
      <w:r>
        <w:rPr>
          <w:sz w:val="24"/>
        </w:rPr>
        <w:t>must</w:t>
      </w:r>
      <w:r>
        <w:rPr>
          <w:spacing w:val="-20"/>
          <w:sz w:val="24"/>
        </w:rPr>
        <w:t xml:space="preserve"> </w:t>
      </w:r>
      <w:r>
        <w:rPr>
          <w:sz w:val="24"/>
        </w:rPr>
        <w:t>explain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letter</w:t>
      </w:r>
      <w:r>
        <w:rPr>
          <w:spacing w:val="-18"/>
          <w:sz w:val="24"/>
        </w:rPr>
        <w:t xml:space="preserve"> </w:t>
      </w:r>
      <w:r>
        <w:rPr>
          <w:sz w:val="24"/>
        </w:rPr>
        <w:t>how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lodge</w:t>
      </w:r>
      <w:r>
        <w:rPr>
          <w:spacing w:val="-20"/>
          <w:sz w:val="24"/>
        </w:rPr>
        <w:t xml:space="preserve"> </w:t>
      </w:r>
      <w:r>
        <w:rPr>
          <w:sz w:val="24"/>
        </w:rPr>
        <w:t>an</w:t>
      </w:r>
      <w:r>
        <w:rPr>
          <w:spacing w:val="-20"/>
          <w:sz w:val="24"/>
        </w:rPr>
        <w:t xml:space="preserve"> </w:t>
      </w:r>
      <w:r>
        <w:rPr>
          <w:sz w:val="24"/>
        </w:rPr>
        <w:t>appeal</w:t>
      </w:r>
    </w:p>
    <w:p w:rsidR="00DE2F70" w:rsidRDefault="00290E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0"/>
        <w:rPr>
          <w:sz w:val="24"/>
        </w:rPr>
      </w:pPr>
      <w:proofErr w:type="gramStart"/>
      <w:r>
        <w:rPr>
          <w:spacing w:val="3"/>
          <w:sz w:val="24"/>
        </w:rPr>
        <w:t>the</w:t>
      </w:r>
      <w:proofErr w:type="gramEnd"/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local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authority</w:t>
      </w:r>
      <w:r w:rsidR="00AE0389">
        <w:rPr>
          <w:spacing w:val="3"/>
          <w:sz w:val="24"/>
        </w:rPr>
        <w:t xml:space="preserve"> </w:t>
      </w:r>
      <w:r>
        <w:rPr>
          <w:spacing w:val="3"/>
          <w:sz w:val="24"/>
        </w:rPr>
        <w:t>must</w:t>
      </w:r>
      <w:r>
        <w:rPr>
          <w:spacing w:val="-26"/>
          <w:sz w:val="24"/>
        </w:rPr>
        <w:t xml:space="preserve"> </w:t>
      </w:r>
      <w:r>
        <w:rPr>
          <w:sz w:val="24"/>
        </w:rPr>
        <w:t>provide</w:t>
      </w:r>
      <w:r>
        <w:rPr>
          <w:spacing w:val="-25"/>
          <w:sz w:val="24"/>
        </w:rPr>
        <w:t xml:space="preserve"> </w:t>
      </w:r>
      <w:r>
        <w:rPr>
          <w:sz w:val="24"/>
        </w:rPr>
        <w:t>full-time</w:t>
      </w:r>
      <w:r>
        <w:rPr>
          <w:spacing w:val="-25"/>
          <w:sz w:val="24"/>
        </w:rPr>
        <w:t xml:space="preserve"> </w:t>
      </w:r>
      <w:r>
        <w:rPr>
          <w:sz w:val="24"/>
        </w:rPr>
        <w:t>education</w:t>
      </w:r>
      <w:r>
        <w:rPr>
          <w:spacing w:val="-24"/>
          <w:sz w:val="24"/>
        </w:rPr>
        <w:t xml:space="preserve"> </w:t>
      </w:r>
      <w:r>
        <w:rPr>
          <w:spacing w:val="4"/>
          <w:sz w:val="24"/>
        </w:rPr>
        <w:t>from</w:t>
      </w:r>
      <w:r w:rsidR="00AE0389">
        <w:rPr>
          <w:spacing w:val="4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sixth</w:t>
      </w:r>
      <w:r>
        <w:rPr>
          <w:spacing w:val="-22"/>
          <w:sz w:val="24"/>
        </w:rPr>
        <w:t xml:space="preserve"> </w:t>
      </w:r>
      <w:r>
        <w:rPr>
          <w:sz w:val="24"/>
        </w:rPr>
        <w:t>day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a</w:t>
      </w:r>
      <w:r w:rsidR="00AE0389">
        <w:rPr>
          <w:spacing w:val="2"/>
          <w:sz w:val="24"/>
        </w:rPr>
        <w:t xml:space="preserve"> </w:t>
      </w:r>
      <w:r>
        <w:rPr>
          <w:spacing w:val="2"/>
          <w:sz w:val="24"/>
        </w:rPr>
        <w:t>permanent</w:t>
      </w:r>
      <w:r>
        <w:rPr>
          <w:spacing w:val="-24"/>
          <w:sz w:val="24"/>
        </w:rPr>
        <w:t xml:space="preserve"> </w:t>
      </w:r>
      <w:r>
        <w:rPr>
          <w:sz w:val="24"/>
        </w:rPr>
        <w:t>exclusion.</w:t>
      </w:r>
    </w:p>
    <w:p w:rsidR="00DE2F70" w:rsidRDefault="00290E04">
      <w:pPr>
        <w:pStyle w:val="BodyText"/>
        <w:spacing w:before="201" w:line="286" w:lineRule="exact"/>
      </w:pPr>
      <w:r>
        <w:rPr>
          <w:w w:val="105"/>
          <w:u w:val="single"/>
        </w:rPr>
        <w:t>Appeals</w:t>
      </w:r>
    </w:p>
    <w:p w:rsidR="00DE2F70" w:rsidRDefault="00290E04">
      <w:pPr>
        <w:pStyle w:val="BodyText"/>
        <w:spacing w:before="16" w:line="216" w:lineRule="auto"/>
        <w:ind w:right="343"/>
      </w:pPr>
      <w:r>
        <w:t xml:space="preserve">All correspondence regarding exclusion </w:t>
      </w:r>
      <w:r>
        <w:rPr>
          <w:spacing w:val="3"/>
        </w:rPr>
        <w:t>from</w:t>
      </w:r>
      <w:r w:rsidR="00AE0389">
        <w:rPr>
          <w:spacing w:val="3"/>
        </w:rPr>
        <w:t xml:space="preserve"> </w:t>
      </w:r>
      <w:r>
        <w:rPr>
          <w:spacing w:val="3"/>
        </w:rPr>
        <w:t xml:space="preserve">the </w:t>
      </w:r>
      <w:r>
        <w:t>school will inform the parents of their right to appeal to the Governing</w:t>
      </w:r>
      <w:r>
        <w:rPr>
          <w:spacing w:val="-23"/>
        </w:rPr>
        <w:t xml:space="preserve"> </w:t>
      </w:r>
      <w:r>
        <w:t>Body</w:t>
      </w:r>
      <w:r>
        <w:rPr>
          <w:spacing w:val="-24"/>
        </w:rPr>
        <w:t xml:space="preserve"> </w:t>
      </w:r>
      <w:r>
        <w:t>against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decision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exclude.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person</w:t>
      </w:r>
      <w:r>
        <w:rPr>
          <w:spacing w:val="-22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contacted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initiate</w:t>
      </w:r>
      <w:r>
        <w:rPr>
          <w:spacing w:val="-21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appeal</w:t>
      </w:r>
      <w:r>
        <w:rPr>
          <w:spacing w:val="-2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 Clerk</w:t>
      </w:r>
      <w:r>
        <w:rPr>
          <w:spacing w:val="-25"/>
        </w:rPr>
        <w:t xml:space="preserve"> </w:t>
      </w:r>
      <w:r>
        <w:rPr>
          <w:spacing w:val="6"/>
        </w:rPr>
        <w:t>to</w:t>
      </w:r>
      <w:r w:rsidR="00AE0389">
        <w:rPr>
          <w:spacing w:val="6"/>
        </w:rPr>
        <w:t xml:space="preserve"> </w:t>
      </w:r>
      <w:r>
        <w:rPr>
          <w:spacing w:val="6"/>
        </w:rPr>
        <w:t>the</w:t>
      </w:r>
      <w:r>
        <w:rPr>
          <w:spacing w:val="-25"/>
        </w:rPr>
        <w:t xml:space="preserve"> </w:t>
      </w:r>
      <w:r>
        <w:t>Governors.</w:t>
      </w:r>
    </w:p>
    <w:p w:rsidR="00DE2F70" w:rsidRDefault="00290E04">
      <w:pPr>
        <w:pStyle w:val="BodyText"/>
        <w:spacing w:before="204" w:line="286" w:lineRule="exact"/>
      </w:pPr>
      <w:r>
        <w:rPr>
          <w:w w:val="105"/>
          <w:u w:val="single"/>
        </w:rPr>
        <w:t>Relationship to other school policies</w:t>
      </w:r>
    </w:p>
    <w:p w:rsidR="00DE2F70" w:rsidRDefault="00290E04">
      <w:pPr>
        <w:pStyle w:val="BodyText"/>
        <w:spacing w:line="286" w:lineRule="exact"/>
      </w:pPr>
      <w:r>
        <w:t xml:space="preserve">The Exclusion Policy should be read in tandem with the school’s </w:t>
      </w:r>
      <w:r w:rsidR="009605B8">
        <w:t xml:space="preserve">Relationship and </w:t>
      </w:r>
      <w:r>
        <w:t>Behaviour Policy.</w:t>
      </w:r>
    </w:p>
    <w:p w:rsidR="00DE2F70" w:rsidRDefault="00290E04">
      <w:pPr>
        <w:pStyle w:val="BodyText"/>
        <w:spacing w:before="137" w:line="284" w:lineRule="exact"/>
      </w:pPr>
      <w:r>
        <w:rPr>
          <w:w w:val="110"/>
          <w:u w:val="single"/>
        </w:rPr>
        <w:t>Monitoring</w:t>
      </w:r>
    </w:p>
    <w:p w:rsidR="00DE2F70" w:rsidRDefault="00290E04">
      <w:pPr>
        <w:pStyle w:val="BodyText"/>
        <w:spacing w:before="16" w:line="213" w:lineRule="auto"/>
        <w:ind w:right="171"/>
      </w:pPr>
      <w:r>
        <w:t>The</w:t>
      </w:r>
      <w:r>
        <w:rPr>
          <w:spacing w:val="-24"/>
        </w:rPr>
        <w:t xml:space="preserve"> </w:t>
      </w:r>
      <w:r>
        <w:t>head</w:t>
      </w:r>
      <w:r>
        <w:rPr>
          <w:spacing w:val="-24"/>
        </w:rPr>
        <w:t xml:space="preserve"> </w:t>
      </w:r>
      <w:r>
        <w:t>teacher</w:t>
      </w:r>
      <w:r>
        <w:rPr>
          <w:spacing w:val="-22"/>
        </w:rPr>
        <w:t xml:space="preserve"> </w:t>
      </w:r>
      <w:r>
        <w:t>keeps</w:t>
      </w:r>
      <w:r>
        <w:rPr>
          <w:spacing w:val="-25"/>
        </w:rPr>
        <w:t xml:space="preserve"> </w:t>
      </w:r>
      <w:r>
        <w:rPr>
          <w:spacing w:val="4"/>
        </w:rPr>
        <w:t>a</w:t>
      </w:r>
      <w:r w:rsidR="00AE0389">
        <w:rPr>
          <w:spacing w:val="4"/>
        </w:rPr>
        <w:t xml:space="preserve"> </w:t>
      </w:r>
      <w:r>
        <w:rPr>
          <w:spacing w:val="4"/>
        </w:rPr>
        <w:t>record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pupil</w:t>
      </w:r>
      <w:r>
        <w:rPr>
          <w:spacing w:val="-23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suspended</w:t>
      </w:r>
      <w:r>
        <w:rPr>
          <w:spacing w:val="-21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fixed-term,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permanently</w:t>
      </w:r>
      <w:r>
        <w:rPr>
          <w:spacing w:val="-6"/>
        </w:rPr>
        <w:t xml:space="preserve"> </w:t>
      </w:r>
      <w:r>
        <w:t xml:space="preserve">excluded. It </w:t>
      </w:r>
      <w:r>
        <w:rPr>
          <w:spacing w:val="2"/>
        </w:rPr>
        <w:t>is</w:t>
      </w:r>
      <w:r w:rsidR="00AE0389">
        <w:rPr>
          <w:spacing w:val="2"/>
        </w:rPr>
        <w:t xml:space="preserve"> </w:t>
      </w:r>
      <w:r>
        <w:rPr>
          <w:spacing w:val="2"/>
        </w:rPr>
        <w:t>the</w:t>
      </w:r>
      <w:r w:rsidR="00AE0389">
        <w:rPr>
          <w:spacing w:val="2"/>
        </w:rPr>
        <w:t xml:space="preserve"> </w:t>
      </w:r>
      <w:r>
        <w:rPr>
          <w:spacing w:val="2"/>
        </w:rPr>
        <w:t xml:space="preserve">responsibility </w:t>
      </w:r>
      <w:r>
        <w:rPr>
          <w:spacing w:val="4"/>
        </w:rPr>
        <w:t>of</w:t>
      </w:r>
      <w:r w:rsidR="00AE0389">
        <w:rPr>
          <w:spacing w:val="4"/>
        </w:rPr>
        <w:t xml:space="preserve"> </w:t>
      </w:r>
      <w:r>
        <w:rPr>
          <w:spacing w:val="4"/>
        </w:rPr>
        <w:t>the</w:t>
      </w:r>
      <w:r w:rsidR="00AE0389">
        <w:rPr>
          <w:spacing w:val="4"/>
        </w:rPr>
        <w:t xml:space="preserve"> </w:t>
      </w:r>
      <w:r>
        <w:rPr>
          <w:spacing w:val="4"/>
        </w:rPr>
        <w:t>governing</w:t>
      </w:r>
      <w:r w:rsidR="00AE0389">
        <w:rPr>
          <w:spacing w:val="4"/>
        </w:rPr>
        <w:t xml:space="preserve"> </w:t>
      </w:r>
      <w:r>
        <w:rPr>
          <w:spacing w:val="4"/>
        </w:rPr>
        <w:t>body</w:t>
      </w:r>
      <w:r w:rsidR="00AE0389">
        <w:rPr>
          <w:spacing w:val="4"/>
        </w:rPr>
        <w:t xml:space="preserve"> </w:t>
      </w:r>
      <w:r>
        <w:rPr>
          <w:spacing w:val="4"/>
        </w:rPr>
        <w:t>to</w:t>
      </w:r>
      <w:r w:rsidR="00AE0389">
        <w:rPr>
          <w:spacing w:val="4"/>
        </w:rPr>
        <w:t xml:space="preserve"> </w:t>
      </w:r>
      <w:r>
        <w:rPr>
          <w:spacing w:val="4"/>
        </w:rPr>
        <w:t>monitor</w:t>
      </w:r>
      <w:r w:rsidR="00AE0389">
        <w:rPr>
          <w:spacing w:val="4"/>
        </w:rPr>
        <w:t xml:space="preserve"> </w:t>
      </w:r>
      <w:r>
        <w:rPr>
          <w:spacing w:val="4"/>
        </w:rPr>
        <w:t>the</w:t>
      </w:r>
      <w:r w:rsidR="00AE0389">
        <w:rPr>
          <w:spacing w:val="4"/>
        </w:rPr>
        <w:t xml:space="preserve"> </w:t>
      </w:r>
      <w:r>
        <w:rPr>
          <w:spacing w:val="4"/>
        </w:rPr>
        <w:t>rate</w:t>
      </w:r>
      <w:r w:rsidR="00AE0389">
        <w:rPr>
          <w:spacing w:val="4"/>
        </w:rPr>
        <w:t xml:space="preserve"> </w:t>
      </w:r>
      <w:r>
        <w:rPr>
          <w:spacing w:val="4"/>
        </w:rPr>
        <w:t>of</w:t>
      </w:r>
      <w:r w:rsidR="00AE0389">
        <w:rPr>
          <w:spacing w:val="4"/>
        </w:rPr>
        <w:t xml:space="preserve"> </w:t>
      </w:r>
      <w:r>
        <w:rPr>
          <w:spacing w:val="4"/>
        </w:rPr>
        <w:t xml:space="preserve">suspensions </w:t>
      </w:r>
      <w:r>
        <w:t>and</w:t>
      </w:r>
      <w:r w:rsidR="00AE0389">
        <w:t xml:space="preserve"> </w:t>
      </w:r>
      <w:r>
        <w:t xml:space="preserve">exclusions, </w:t>
      </w:r>
      <w:r>
        <w:rPr>
          <w:spacing w:val="4"/>
        </w:rPr>
        <w:t>and</w:t>
      </w:r>
      <w:r w:rsidR="00AE0389">
        <w:rPr>
          <w:spacing w:val="4"/>
        </w:rPr>
        <w:t xml:space="preserve"> </w:t>
      </w:r>
      <w:r>
        <w:rPr>
          <w:spacing w:val="4"/>
        </w:rPr>
        <w:t>to</w:t>
      </w:r>
      <w:r w:rsidR="00AE0389">
        <w:rPr>
          <w:spacing w:val="4"/>
        </w:rPr>
        <w:t xml:space="preserve"> </w:t>
      </w:r>
      <w:r>
        <w:rPr>
          <w:spacing w:val="4"/>
        </w:rPr>
        <w:t xml:space="preserve">ensure </w:t>
      </w:r>
      <w:r>
        <w:t>that the school policy is administered fairly and</w:t>
      </w:r>
      <w:r>
        <w:rPr>
          <w:spacing w:val="-6"/>
        </w:rPr>
        <w:t xml:space="preserve"> </w:t>
      </w:r>
      <w:r>
        <w:t>consistently.</w:t>
      </w:r>
    </w:p>
    <w:p w:rsidR="00DE2F70" w:rsidRDefault="00DE2F70">
      <w:pPr>
        <w:pStyle w:val="BodyText"/>
        <w:spacing w:before="6"/>
        <w:ind w:left="0"/>
        <w:rPr>
          <w:sz w:val="34"/>
        </w:rPr>
      </w:pPr>
    </w:p>
    <w:p w:rsidR="00DE2F70" w:rsidRDefault="00290E04">
      <w:pPr>
        <w:pStyle w:val="BodyText"/>
        <w:spacing w:before="1" w:line="284" w:lineRule="exact"/>
      </w:pPr>
      <w:r>
        <w:rPr>
          <w:u w:val="single"/>
        </w:rPr>
        <w:t>Review</w:t>
      </w:r>
    </w:p>
    <w:p w:rsidR="00DE2F70" w:rsidRDefault="00290E04">
      <w:pPr>
        <w:pStyle w:val="BodyText"/>
        <w:spacing w:before="14" w:line="216" w:lineRule="auto"/>
        <w:ind w:right="48"/>
      </w:pPr>
      <w:r>
        <w:t>The</w:t>
      </w:r>
      <w:r w:rsidR="00AE0389">
        <w:t xml:space="preserve"> </w:t>
      </w:r>
      <w:r>
        <w:t>governing</w:t>
      </w:r>
      <w:r w:rsidR="00AE0389">
        <w:t xml:space="preserve"> </w:t>
      </w:r>
      <w:r>
        <w:t>body</w:t>
      </w:r>
      <w:r w:rsidR="00AE0389">
        <w:t xml:space="preserve"> </w:t>
      </w:r>
      <w:r>
        <w:t>reviews</w:t>
      </w:r>
      <w:r w:rsidR="00AE0389">
        <w:t xml:space="preserve"> </w:t>
      </w:r>
      <w:r>
        <w:t>this</w:t>
      </w:r>
      <w:r w:rsidR="00AE0389">
        <w:t xml:space="preserve"> </w:t>
      </w:r>
      <w:r>
        <w:t>policy</w:t>
      </w:r>
      <w:r w:rsidR="00AE0389">
        <w:t xml:space="preserve"> </w:t>
      </w:r>
      <w:r>
        <w:t>every</w:t>
      </w:r>
      <w:r w:rsidR="00AE0389">
        <w:t xml:space="preserve"> </w:t>
      </w:r>
      <w:r>
        <w:t>two</w:t>
      </w:r>
      <w:r w:rsidR="00AE0389">
        <w:t xml:space="preserve"> </w:t>
      </w:r>
      <w:r>
        <w:t>years. The</w:t>
      </w:r>
      <w:r w:rsidR="00AE0389">
        <w:t xml:space="preserve"> </w:t>
      </w:r>
      <w:r>
        <w:t>governors</w:t>
      </w:r>
      <w:r w:rsidR="00AE0389">
        <w:t xml:space="preserve"> </w:t>
      </w:r>
      <w:r>
        <w:t>may, however, review</w:t>
      </w:r>
      <w:r w:rsidR="00AE0389">
        <w:t xml:space="preserve"> </w:t>
      </w:r>
      <w:r>
        <w:t>the</w:t>
      </w:r>
      <w:r w:rsidR="00AE0389">
        <w:t xml:space="preserve"> </w:t>
      </w:r>
      <w:r>
        <w:t>policy earlier than this, if the government introduces new regulations, or if the governing body receives recommendations on how the policy might be improved.</w:t>
      </w:r>
    </w:p>
    <w:p w:rsidR="00DE2F70" w:rsidRDefault="00DE2F70">
      <w:pPr>
        <w:pStyle w:val="BodyText"/>
        <w:ind w:left="0"/>
      </w:pPr>
    </w:p>
    <w:p w:rsidR="009C44D9" w:rsidRDefault="00290E04" w:rsidP="009C44D9">
      <w:pPr>
        <w:pStyle w:val="BodyText"/>
        <w:spacing w:before="44" w:line="278" w:lineRule="auto"/>
        <w:ind w:right="102"/>
        <w:rPr>
          <w:w w:val="105"/>
        </w:rPr>
      </w:pPr>
      <w:r>
        <w:rPr>
          <w:w w:val="105"/>
        </w:rPr>
        <w:t>Reviewed by</w:t>
      </w:r>
      <w:r w:rsidR="009605B8">
        <w:rPr>
          <w:w w:val="105"/>
        </w:rPr>
        <w:t>:</w:t>
      </w:r>
      <w:r>
        <w:rPr>
          <w:w w:val="105"/>
        </w:rPr>
        <w:t xml:space="preserve"> Joss Andrews January 2019 </w:t>
      </w:r>
    </w:p>
    <w:p w:rsidR="009C44D9" w:rsidRDefault="009C44D9" w:rsidP="009C44D9">
      <w:pPr>
        <w:pStyle w:val="BodyText"/>
        <w:spacing w:before="44" w:line="278" w:lineRule="auto"/>
        <w:ind w:right="102"/>
        <w:rPr>
          <w:w w:val="105"/>
        </w:rPr>
      </w:pPr>
      <w:r>
        <w:rPr>
          <w:w w:val="105"/>
        </w:rPr>
        <w:t>Interim review September 2020 (to reflect introduction of the Relationship and Behaviour Policy which replaces the previous Behaviour and Discipline Policy)</w:t>
      </w:r>
    </w:p>
    <w:p w:rsidR="00DE2F70" w:rsidRDefault="00290E04" w:rsidP="009C44D9">
      <w:pPr>
        <w:pStyle w:val="BodyText"/>
        <w:spacing w:before="44" w:line="278" w:lineRule="auto"/>
        <w:ind w:right="102"/>
      </w:pPr>
      <w:r>
        <w:rPr>
          <w:w w:val="105"/>
        </w:rPr>
        <w:t>Next review date: January 2021</w:t>
      </w:r>
    </w:p>
    <w:sectPr w:rsidR="00DE2F70">
      <w:pgSz w:w="12240" w:h="15840"/>
      <w:pgMar w:top="640" w:right="580" w:bottom="960" w:left="6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23" w:rsidRDefault="00290E04">
      <w:r>
        <w:separator/>
      </w:r>
    </w:p>
  </w:endnote>
  <w:endnote w:type="continuationSeparator" w:id="0">
    <w:p w:rsidR="00730023" w:rsidRDefault="0029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70" w:rsidRDefault="009A26C3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5pt;margin-top:742pt;width:10pt;height:15.3pt;z-index:-251658752;mso-position-horizontal-relative:page;mso-position-vertical-relative:page" filled="f" stroked="f">
          <v:textbox inset="0,0,0,0">
            <w:txbxContent>
              <w:p w:rsidR="00DE2F70" w:rsidRDefault="00290E04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A26C3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23" w:rsidRDefault="00290E04">
      <w:r>
        <w:separator/>
      </w:r>
    </w:p>
  </w:footnote>
  <w:footnote w:type="continuationSeparator" w:id="0">
    <w:p w:rsidR="00730023" w:rsidRDefault="0029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4FF"/>
    <w:multiLevelType w:val="hybridMultilevel"/>
    <w:tmpl w:val="B19E91FA"/>
    <w:lvl w:ilvl="0" w:tplc="A25C4BC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FC2824E">
      <w:numFmt w:val="bullet"/>
      <w:lvlText w:val="•"/>
      <w:lvlJc w:val="left"/>
      <w:pPr>
        <w:ind w:left="1842" w:hanging="361"/>
      </w:pPr>
      <w:rPr>
        <w:rFonts w:hint="default"/>
        <w:lang w:val="en-GB" w:eastAsia="en-GB" w:bidi="en-GB"/>
      </w:rPr>
    </w:lvl>
    <w:lvl w:ilvl="2" w:tplc="82D21E00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3" w:tplc="5B3A15DA">
      <w:numFmt w:val="bullet"/>
      <w:lvlText w:val="•"/>
      <w:lvlJc w:val="left"/>
      <w:pPr>
        <w:ind w:left="3886" w:hanging="361"/>
      </w:pPr>
      <w:rPr>
        <w:rFonts w:hint="default"/>
        <w:lang w:val="en-GB" w:eastAsia="en-GB" w:bidi="en-GB"/>
      </w:rPr>
    </w:lvl>
    <w:lvl w:ilvl="4" w:tplc="A7588D38">
      <w:numFmt w:val="bullet"/>
      <w:lvlText w:val="•"/>
      <w:lvlJc w:val="left"/>
      <w:pPr>
        <w:ind w:left="4908" w:hanging="361"/>
      </w:pPr>
      <w:rPr>
        <w:rFonts w:hint="default"/>
        <w:lang w:val="en-GB" w:eastAsia="en-GB" w:bidi="en-GB"/>
      </w:rPr>
    </w:lvl>
    <w:lvl w:ilvl="5" w:tplc="4874F51A">
      <w:numFmt w:val="bullet"/>
      <w:lvlText w:val="•"/>
      <w:lvlJc w:val="left"/>
      <w:pPr>
        <w:ind w:left="5930" w:hanging="361"/>
      </w:pPr>
      <w:rPr>
        <w:rFonts w:hint="default"/>
        <w:lang w:val="en-GB" w:eastAsia="en-GB" w:bidi="en-GB"/>
      </w:rPr>
    </w:lvl>
    <w:lvl w:ilvl="6" w:tplc="81901AF4">
      <w:numFmt w:val="bullet"/>
      <w:lvlText w:val="•"/>
      <w:lvlJc w:val="left"/>
      <w:pPr>
        <w:ind w:left="6952" w:hanging="361"/>
      </w:pPr>
      <w:rPr>
        <w:rFonts w:hint="default"/>
        <w:lang w:val="en-GB" w:eastAsia="en-GB" w:bidi="en-GB"/>
      </w:rPr>
    </w:lvl>
    <w:lvl w:ilvl="7" w:tplc="73C2390A">
      <w:numFmt w:val="bullet"/>
      <w:lvlText w:val="•"/>
      <w:lvlJc w:val="left"/>
      <w:pPr>
        <w:ind w:left="7974" w:hanging="361"/>
      </w:pPr>
      <w:rPr>
        <w:rFonts w:hint="default"/>
        <w:lang w:val="en-GB" w:eastAsia="en-GB" w:bidi="en-GB"/>
      </w:rPr>
    </w:lvl>
    <w:lvl w:ilvl="8" w:tplc="C1EADA98">
      <w:numFmt w:val="bullet"/>
      <w:lvlText w:val="•"/>
      <w:lvlJc w:val="left"/>
      <w:pPr>
        <w:ind w:left="8996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B3143B9"/>
    <w:multiLevelType w:val="hybridMultilevel"/>
    <w:tmpl w:val="98BCE480"/>
    <w:lvl w:ilvl="0" w:tplc="918E715A">
      <w:numFmt w:val="bullet"/>
      <w:lvlText w:val="•"/>
      <w:lvlJc w:val="left"/>
      <w:pPr>
        <w:ind w:left="100" w:hanging="128"/>
      </w:pPr>
      <w:rPr>
        <w:rFonts w:ascii="Cambria" w:eastAsia="Cambria" w:hAnsi="Cambria" w:cs="Cambria" w:hint="default"/>
        <w:w w:val="62"/>
        <w:sz w:val="24"/>
        <w:szCs w:val="24"/>
        <w:lang w:val="en-GB" w:eastAsia="en-GB" w:bidi="en-GB"/>
      </w:rPr>
    </w:lvl>
    <w:lvl w:ilvl="1" w:tplc="26A864A2">
      <w:numFmt w:val="bullet"/>
      <w:lvlText w:val="•"/>
      <w:lvlJc w:val="left"/>
      <w:pPr>
        <w:ind w:left="820" w:hanging="361"/>
      </w:pPr>
      <w:rPr>
        <w:rFonts w:ascii="Cambria" w:eastAsia="Cambria" w:hAnsi="Cambria" w:cs="Cambria" w:hint="default"/>
        <w:w w:val="62"/>
        <w:sz w:val="24"/>
        <w:szCs w:val="24"/>
        <w:lang w:val="en-GB" w:eastAsia="en-GB" w:bidi="en-GB"/>
      </w:rPr>
    </w:lvl>
    <w:lvl w:ilvl="2" w:tplc="00E6D5C8">
      <w:numFmt w:val="bullet"/>
      <w:lvlText w:val="•"/>
      <w:lvlJc w:val="left"/>
      <w:pPr>
        <w:ind w:left="1955" w:hanging="361"/>
      </w:pPr>
      <w:rPr>
        <w:rFonts w:hint="default"/>
        <w:lang w:val="en-GB" w:eastAsia="en-GB" w:bidi="en-GB"/>
      </w:rPr>
    </w:lvl>
    <w:lvl w:ilvl="3" w:tplc="0E7C0B5A">
      <w:numFmt w:val="bullet"/>
      <w:lvlText w:val="•"/>
      <w:lvlJc w:val="left"/>
      <w:pPr>
        <w:ind w:left="3091" w:hanging="361"/>
      </w:pPr>
      <w:rPr>
        <w:rFonts w:hint="default"/>
        <w:lang w:val="en-GB" w:eastAsia="en-GB" w:bidi="en-GB"/>
      </w:rPr>
    </w:lvl>
    <w:lvl w:ilvl="4" w:tplc="D55A5F76">
      <w:numFmt w:val="bullet"/>
      <w:lvlText w:val="•"/>
      <w:lvlJc w:val="left"/>
      <w:pPr>
        <w:ind w:left="4226" w:hanging="361"/>
      </w:pPr>
      <w:rPr>
        <w:rFonts w:hint="default"/>
        <w:lang w:val="en-GB" w:eastAsia="en-GB" w:bidi="en-GB"/>
      </w:rPr>
    </w:lvl>
    <w:lvl w:ilvl="5" w:tplc="90B4DA26">
      <w:numFmt w:val="bullet"/>
      <w:lvlText w:val="•"/>
      <w:lvlJc w:val="left"/>
      <w:pPr>
        <w:ind w:left="5362" w:hanging="361"/>
      </w:pPr>
      <w:rPr>
        <w:rFonts w:hint="default"/>
        <w:lang w:val="en-GB" w:eastAsia="en-GB" w:bidi="en-GB"/>
      </w:rPr>
    </w:lvl>
    <w:lvl w:ilvl="6" w:tplc="955431A4">
      <w:numFmt w:val="bullet"/>
      <w:lvlText w:val="•"/>
      <w:lvlJc w:val="left"/>
      <w:pPr>
        <w:ind w:left="6497" w:hanging="361"/>
      </w:pPr>
      <w:rPr>
        <w:rFonts w:hint="default"/>
        <w:lang w:val="en-GB" w:eastAsia="en-GB" w:bidi="en-GB"/>
      </w:rPr>
    </w:lvl>
    <w:lvl w:ilvl="7" w:tplc="DE564656">
      <w:numFmt w:val="bullet"/>
      <w:lvlText w:val="•"/>
      <w:lvlJc w:val="left"/>
      <w:pPr>
        <w:ind w:left="7633" w:hanging="361"/>
      </w:pPr>
      <w:rPr>
        <w:rFonts w:hint="default"/>
        <w:lang w:val="en-GB" w:eastAsia="en-GB" w:bidi="en-GB"/>
      </w:rPr>
    </w:lvl>
    <w:lvl w:ilvl="8" w:tplc="A3E2AAF0">
      <w:numFmt w:val="bullet"/>
      <w:lvlText w:val="•"/>
      <w:lvlJc w:val="left"/>
      <w:pPr>
        <w:ind w:left="8768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BBE2B23"/>
    <w:multiLevelType w:val="hybridMultilevel"/>
    <w:tmpl w:val="37E6B9AE"/>
    <w:lvl w:ilvl="0" w:tplc="BCD6E184">
      <w:start w:val="1"/>
      <w:numFmt w:val="decimal"/>
      <w:lvlText w:val="%1."/>
      <w:lvlJc w:val="left"/>
      <w:pPr>
        <w:ind w:left="820" w:hanging="361"/>
        <w:jc w:val="left"/>
      </w:pPr>
      <w:rPr>
        <w:rFonts w:ascii="Cambria" w:eastAsia="Cambria" w:hAnsi="Cambria" w:cs="Cambria" w:hint="default"/>
        <w:spacing w:val="0"/>
        <w:w w:val="103"/>
        <w:sz w:val="24"/>
        <w:szCs w:val="24"/>
        <w:lang w:val="en-GB" w:eastAsia="en-GB" w:bidi="en-GB"/>
      </w:rPr>
    </w:lvl>
    <w:lvl w:ilvl="1" w:tplc="0F72DAD2">
      <w:numFmt w:val="bullet"/>
      <w:lvlText w:val="•"/>
      <w:lvlJc w:val="left"/>
      <w:pPr>
        <w:ind w:left="1842" w:hanging="361"/>
      </w:pPr>
      <w:rPr>
        <w:rFonts w:hint="default"/>
        <w:lang w:val="en-GB" w:eastAsia="en-GB" w:bidi="en-GB"/>
      </w:rPr>
    </w:lvl>
    <w:lvl w:ilvl="2" w:tplc="257444F0">
      <w:numFmt w:val="bullet"/>
      <w:lvlText w:val="•"/>
      <w:lvlJc w:val="left"/>
      <w:pPr>
        <w:ind w:left="2864" w:hanging="361"/>
      </w:pPr>
      <w:rPr>
        <w:rFonts w:hint="default"/>
        <w:lang w:val="en-GB" w:eastAsia="en-GB" w:bidi="en-GB"/>
      </w:rPr>
    </w:lvl>
    <w:lvl w:ilvl="3" w:tplc="35708408">
      <w:numFmt w:val="bullet"/>
      <w:lvlText w:val="•"/>
      <w:lvlJc w:val="left"/>
      <w:pPr>
        <w:ind w:left="3886" w:hanging="361"/>
      </w:pPr>
      <w:rPr>
        <w:rFonts w:hint="default"/>
        <w:lang w:val="en-GB" w:eastAsia="en-GB" w:bidi="en-GB"/>
      </w:rPr>
    </w:lvl>
    <w:lvl w:ilvl="4" w:tplc="D09EF560">
      <w:numFmt w:val="bullet"/>
      <w:lvlText w:val="•"/>
      <w:lvlJc w:val="left"/>
      <w:pPr>
        <w:ind w:left="4908" w:hanging="361"/>
      </w:pPr>
      <w:rPr>
        <w:rFonts w:hint="default"/>
        <w:lang w:val="en-GB" w:eastAsia="en-GB" w:bidi="en-GB"/>
      </w:rPr>
    </w:lvl>
    <w:lvl w:ilvl="5" w:tplc="FCBEA9F8">
      <w:numFmt w:val="bullet"/>
      <w:lvlText w:val="•"/>
      <w:lvlJc w:val="left"/>
      <w:pPr>
        <w:ind w:left="5930" w:hanging="361"/>
      </w:pPr>
      <w:rPr>
        <w:rFonts w:hint="default"/>
        <w:lang w:val="en-GB" w:eastAsia="en-GB" w:bidi="en-GB"/>
      </w:rPr>
    </w:lvl>
    <w:lvl w:ilvl="6" w:tplc="FBD24D9A">
      <w:numFmt w:val="bullet"/>
      <w:lvlText w:val="•"/>
      <w:lvlJc w:val="left"/>
      <w:pPr>
        <w:ind w:left="6952" w:hanging="361"/>
      </w:pPr>
      <w:rPr>
        <w:rFonts w:hint="default"/>
        <w:lang w:val="en-GB" w:eastAsia="en-GB" w:bidi="en-GB"/>
      </w:rPr>
    </w:lvl>
    <w:lvl w:ilvl="7" w:tplc="8A5694A2">
      <w:numFmt w:val="bullet"/>
      <w:lvlText w:val="•"/>
      <w:lvlJc w:val="left"/>
      <w:pPr>
        <w:ind w:left="7974" w:hanging="361"/>
      </w:pPr>
      <w:rPr>
        <w:rFonts w:hint="default"/>
        <w:lang w:val="en-GB" w:eastAsia="en-GB" w:bidi="en-GB"/>
      </w:rPr>
    </w:lvl>
    <w:lvl w:ilvl="8" w:tplc="AC1E7816">
      <w:numFmt w:val="bullet"/>
      <w:lvlText w:val="•"/>
      <w:lvlJc w:val="left"/>
      <w:pPr>
        <w:ind w:left="8996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2F70"/>
    <w:rsid w:val="00290E04"/>
    <w:rsid w:val="00730023"/>
    <w:rsid w:val="009605B8"/>
    <w:rsid w:val="009A26C3"/>
    <w:rsid w:val="009C44D9"/>
    <w:rsid w:val="00AE0389"/>
    <w:rsid w:val="00BE0613"/>
    <w:rsid w:val="00D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4E2FB1-46AE-425C-B87A-BC2DCF77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4485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1160</Words>
  <Characters>6614</Characters>
  <Application>Microsoft Office Word</Application>
  <DocSecurity>0</DocSecurity>
  <Lines>55</Lines>
  <Paragraphs>15</Paragraphs>
  <ScaleCrop>false</ScaleCrop>
  <Company>Abbot's Farm Junior School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Playtime Policy</dc:title>
  <dc:creator>ICT Department</dc:creator>
  <cp:lastModifiedBy>ICT Department</cp:lastModifiedBy>
  <cp:revision>7</cp:revision>
  <dcterms:created xsi:type="dcterms:W3CDTF">2019-03-14T10:26:00Z</dcterms:created>
  <dcterms:modified xsi:type="dcterms:W3CDTF">2019-12-03T15:17:00Z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