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54"/>
        <w:tblW w:w="10566" w:type="dxa"/>
        <w:tblLook w:val="04A0" w:firstRow="1" w:lastRow="0" w:firstColumn="1" w:lastColumn="0" w:noHBand="0" w:noVBand="1"/>
      </w:tblPr>
      <w:tblGrid>
        <w:gridCol w:w="7351"/>
        <w:gridCol w:w="3215"/>
      </w:tblGrid>
      <w:tr w:rsidR="007B7DBC" w14:paraId="50AA98FC" w14:textId="77777777" w:rsidTr="007B7DBC">
        <w:trPr>
          <w:trHeight w:val="1614"/>
        </w:trPr>
        <w:tc>
          <w:tcPr>
            <w:tcW w:w="7351" w:type="dxa"/>
          </w:tcPr>
          <w:p w14:paraId="2E70542A" w14:textId="77777777" w:rsidR="007B7DBC" w:rsidRDefault="007B7DBC" w:rsidP="007B7DB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bookmarkStart w:id="0" w:name="OLE_LINK1"/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3BBBD769" wp14:editId="3043A52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42545</wp:posOffset>
                  </wp:positionV>
                  <wp:extent cx="762000" cy="95377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ABBOTS FARM JUNIOR SCHOOL</w:t>
            </w:r>
          </w:p>
          <w:p w14:paraId="26598B5A" w14:textId="77777777" w:rsidR="007B7DBC" w:rsidRPr="001A7390" w:rsidRDefault="007B7DBC" w:rsidP="007B7DBC">
            <w:pPr>
              <w:jc w:val="center"/>
              <w:rPr>
                <w:rFonts w:ascii="Lucida Handwriting" w:hAnsi="Lucida Handwriting" w:cs="Arial"/>
                <w:b/>
                <w:i/>
                <w:sz w:val="28"/>
                <w:szCs w:val="28"/>
              </w:rPr>
            </w:pPr>
            <w:r w:rsidRPr="001A7390">
              <w:rPr>
                <w:rFonts w:ascii="Lucida Handwriting" w:hAnsi="Lucida Handwriting" w:cs="Arial"/>
                <w:b/>
                <w:i/>
                <w:sz w:val="28"/>
                <w:szCs w:val="28"/>
              </w:rPr>
              <w:t>Learners for Life</w:t>
            </w:r>
          </w:p>
          <w:p w14:paraId="5443C918" w14:textId="77777777" w:rsidR="007B7DBC" w:rsidRPr="001A7390" w:rsidRDefault="007B7DBC" w:rsidP="007B7DBC">
            <w:pPr>
              <w:jc w:val="center"/>
              <w:rPr>
                <w:rFonts w:ascii="Lucida Handwriting" w:hAnsi="Lucida Handwriting" w:cs="Arial"/>
                <w:b/>
                <w:i/>
                <w:sz w:val="28"/>
                <w:szCs w:val="28"/>
              </w:rPr>
            </w:pPr>
            <w:r w:rsidRPr="001A7390">
              <w:rPr>
                <w:rFonts w:ascii="Lucida Handwriting" w:hAnsi="Lucida Handwriting" w:cs="Arial"/>
                <w:b/>
                <w:i/>
                <w:sz w:val="28"/>
                <w:szCs w:val="28"/>
              </w:rPr>
              <w:t>Farmers Forever</w:t>
            </w:r>
          </w:p>
          <w:p w14:paraId="47868FE9" w14:textId="77777777" w:rsidR="007B7DBC" w:rsidRDefault="007B7DBC" w:rsidP="007B7DB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Ambitious, Healthy Bodies and Minds, Reflective, Resilient</w:t>
            </w:r>
          </w:p>
        </w:tc>
        <w:tc>
          <w:tcPr>
            <w:tcW w:w="3215" w:type="dxa"/>
          </w:tcPr>
          <w:p w14:paraId="104BB098" w14:textId="77777777" w:rsidR="007B7DBC" w:rsidRPr="006C1B23" w:rsidRDefault="007B7DBC" w:rsidP="007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1B23">
              <w:rPr>
                <w:rFonts w:asciiTheme="minorHAnsi" w:hAnsiTheme="minorHAnsi" w:cstheme="minorHAnsi"/>
                <w:b/>
                <w:sz w:val="24"/>
                <w:szCs w:val="24"/>
              </w:rPr>
              <w:t>Abbotts Way, Rugby,</w:t>
            </w:r>
          </w:p>
          <w:p w14:paraId="42C26D9E" w14:textId="77777777" w:rsidR="007B7DBC" w:rsidRPr="006C1B23" w:rsidRDefault="007B7DBC" w:rsidP="007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1B23">
              <w:rPr>
                <w:rFonts w:asciiTheme="minorHAnsi" w:hAnsiTheme="minorHAnsi" w:cstheme="minorHAnsi"/>
                <w:b/>
                <w:sz w:val="24"/>
                <w:szCs w:val="24"/>
              </w:rPr>
              <w:t>CV21 4AP</w:t>
            </w:r>
          </w:p>
          <w:p w14:paraId="37F41B4B" w14:textId="77777777" w:rsidR="007B7DBC" w:rsidRPr="006C1B23" w:rsidRDefault="007B7DBC" w:rsidP="007B7D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1B23">
              <w:rPr>
                <w:rFonts w:asciiTheme="minorHAnsi" w:hAnsiTheme="minorHAnsi" w:cstheme="minorHAnsi"/>
                <w:b/>
                <w:sz w:val="24"/>
                <w:szCs w:val="24"/>
              </w:rPr>
              <w:t>Tel: 01788 576074</w:t>
            </w:r>
          </w:p>
          <w:p w14:paraId="2AC7DE5E" w14:textId="77777777" w:rsidR="007B7DBC" w:rsidRPr="008F0B3A" w:rsidRDefault="007B7DBC" w:rsidP="007B7D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C1B23">
              <w:rPr>
                <w:rFonts w:asciiTheme="minorHAnsi" w:hAnsiTheme="minorHAnsi" w:cstheme="minorHAnsi"/>
                <w:b/>
                <w:sz w:val="24"/>
                <w:szCs w:val="24"/>
              </w:rPr>
              <w:t>Email: admin2421@welearn365.com</w:t>
            </w:r>
          </w:p>
        </w:tc>
      </w:tr>
      <w:bookmarkEnd w:id="0"/>
    </w:tbl>
    <w:p w14:paraId="0FC563AE" w14:textId="77777777" w:rsidR="00BC326C" w:rsidRPr="00E215BD" w:rsidRDefault="00BC326C">
      <w:pPr>
        <w:rPr>
          <w:sz w:val="8"/>
          <w:szCs w:val="8"/>
        </w:rPr>
      </w:pPr>
    </w:p>
    <w:p w14:paraId="7432F59A" w14:textId="77777777" w:rsidR="007B7DBC" w:rsidRPr="00A960BD" w:rsidRDefault="007B7DBC" w:rsidP="007B7DBC">
      <w:pPr>
        <w:rPr>
          <w:rFonts w:asciiTheme="minorHAnsi" w:hAnsiTheme="minorHAnsi"/>
          <w:sz w:val="12"/>
          <w:szCs w:val="12"/>
        </w:rPr>
      </w:pPr>
    </w:p>
    <w:p w14:paraId="4454E65E" w14:textId="367B1053" w:rsidR="007E599A" w:rsidRDefault="007E599A"/>
    <w:p w14:paraId="475D07BF" w14:textId="42A78242" w:rsidR="00DC244A" w:rsidRPr="00DC244A" w:rsidRDefault="00DC244A" w:rsidP="00DC244A">
      <w:pPr>
        <w:pStyle w:val="Default"/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244A">
        <w:rPr>
          <w:rFonts w:asciiTheme="minorHAnsi" w:hAnsiTheme="minorHAnsi" w:cstheme="minorHAnsi"/>
          <w:b/>
          <w:sz w:val="28"/>
          <w:szCs w:val="28"/>
        </w:rPr>
        <w:t>Swimming 202</w:t>
      </w:r>
      <w:r w:rsidR="006D6486">
        <w:rPr>
          <w:rFonts w:asciiTheme="minorHAnsi" w:hAnsiTheme="minorHAnsi" w:cstheme="minorHAnsi"/>
          <w:b/>
          <w:sz w:val="28"/>
          <w:szCs w:val="28"/>
        </w:rPr>
        <w:t>1</w:t>
      </w:r>
      <w:r w:rsidRPr="00DC24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51E8262" w14:textId="732F39C4" w:rsidR="00DC244A" w:rsidRPr="00DC244A" w:rsidRDefault="00DC244A" w:rsidP="00DC244A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To meet the National Curriculum requirements, our Year 3 pupils will attend weekly 30 minute swimming lessons.</w:t>
      </w:r>
    </w:p>
    <w:p w14:paraId="1E7CB2A9" w14:textId="77777777" w:rsidR="00DC244A" w:rsidRPr="00DC244A" w:rsidRDefault="00DC244A" w:rsidP="00DC24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The National Curriculum for swimming and water safety require schools to provide swimming instruction so pupils can:</w:t>
      </w:r>
    </w:p>
    <w:p w14:paraId="30DEB4B1" w14:textId="77777777" w:rsidR="00DC244A" w:rsidRPr="00DC244A" w:rsidRDefault="00DC244A" w:rsidP="00DC244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Swim competently, confidently and proficiently, over a distance of at least 25 metres</w:t>
      </w:r>
    </w:p>
    <w:p w14:paraId="6AC6C616" w14:textId="77777777" w:rsidR="00DC244A" w:rsidRPr="00DC244A" w:rsidRDefault="00DC244A" w:rsidP="00DC244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Use a range of strokes effectively</w:t>
      </w:r>
    </w:p>
    <w:p w14:paraId="66AA2763" w14:textId="77777777" w:rsidR="00DC244A" w:rsidRPr="00DC244A" w:rsidRDefault="00DC244A" w:rsidP="00DC244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Perform safe self-rescue in different water-based situations</w:t>
      </w:r>
    </w:p>
    <w:p w14:paraId="28B5E24C" w14:textId="77777777" w:rsidR="00DC244A" w:rsidRPr="00DC244A" w:rsidRDefault="00DC244A" w:rsidP="00DC244A">
      <w:pPr>
        <w:pStyle w:val="Default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Our swimming lessons are currently taken at the Diamond Jubilee Centre and pupils attend lessons for the full year.  If pupils are still unable to meet the key stage 2 requirements at the end of the year, there will be opportunities for top-up sessions later in the key stage.</w:t>
      </w:r>
    </w:p>
    <w:p w14:paraId="64B75593" w14:textId="2F3D07B4" w:rsidR="00DC244A" w:rsidRPr="00DC244A" w:rsidRDefault="00DC244A" w:rsidP="00DC244A">
      <w:pPr>
        <w:pStyle w:val="Default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 xml:space="preserve">Our swimming costs for 2019/20, were a significant amount of money. As no extra funding for swimming has been delegated by the </w:t>
      </w:r>
      <w:proofErr w:type="spellStart"/>
      <w:r w:rsidRPr="00DC244A">
        <w:rPr>
          <w:rFonts w:asciiTheme="minorHAnsi" w:hAnsiTheme="minorHAnsi" w:cstheme="minorHAnsi"/>
          <w:sz w:val="22"/>
          <w:szCs w:val="22"/>
        </w:rPr>
        <w:t>DfE</w:t>
      </w:r>
      <w:proofErr w:type="spellEnd"/>
      <w:r w:rsidRPr="00DC244A">
        <w:rPr>
          <w:rFonts w:asciiTheme="minorHAnsi" w:hAnsiTheme="minorHAnsi" w:cstheme="minorHAnsi"/>
          <w:sz w:val="22"/>
          <w:szCs w:val="22"/>
        </w:rPr>
        <w:t xml:space="preserve">, the cost of these lessons has to be met within our school budget and with voluntary parental contributions.  This year, the cost of the lesson and transport has been </w:t>
      </w:r>
      <w:r w:rsidRPr="00DC244A">
        <w:rPr>
          <w:rFonts w:asciiTheme="minorHAnsi" w:hAnsiTheme="minorHAnsi" w:cstheme="minorHAnsi"/>
          <w:b/>
          <w:sz w:val="22"/>
          <w:szCs w:val="22"/>
        </w:rPr>
        <w:t>£</w:t>
      </w:r>
      <w:r w:rsidRPr="006D6486">
        <w:rPr>
          <w:rFonts w:asciiTheme="minorHAnsi" w:hAnsiTheme="minorHAnsi" w:cstheme="minorHAnsi"/>
          <w:b/>
          <w:sz w:val="22"/>
          <w:szCs w:val="22"/>
          <w:highlight w:val="yellow"/>
        </w:rPr>
        <w:t>2.70</w:t>
      </w:r>
      <w:r w:rsidRPr="00DC244A">
        <w:rPr>
          <w:rFonts w:asciiTheme="minorHAnsi" w:hAnsiTheme="minorHAnsi" w:cstheme="minorHAnsi"/>
          <w:b/>
          <w:sz w:val="22"/>
          <w:szCs w:val="22"/>
        </w:rPr>
        <w:t xml:space="preserve"> per pupil</w:t>
      </w:r>
      <w:r w:rsidRPr="00DC244A">
        <w:rPr>
          <w:rFonts w:asciiTheme="minorHAnsi" w:hAnsiTheme="minorHAnsi" w:cstheme="minorHAnsi"/>
          <w:sz w:val="22"/>
          <w:szCs w:val="22"/>
        </w:rPr>
        <w:t xml:space="preserve"> </w:t>
      </w:r>
      <w:r w:rsidRPr="00DC244A">
        <w:rPr>
          <w:rFonts w:asciiTheme="minorHAnsi" w:hAnsiTheme="minorHAnsi" w:cstheme="minorHAnsi"/>
          <w:b/>
          <w:sz w:val="22"/>
          <w:szCs w:val="22"/>
        </w:rPr>
        <w:t>per week.</w:t>
      </w:r>
      <w:r w:rsidRPr="00DC244A">
        <w:rPr>
          <w:rFonts w:asciiTheme="minorHAnsi" w:hAnsiTheme="minorHAnsi" w:cstheme="minorHAnsi"/>
          <w:sz w:val="22"/>
          <w:szCs w:val="22"/>
        </w:rPr>
        <w:t xml:space="preserve"> We are currently awaiting information as to whether there will be an increase in charges from September, but we </w:t>
      </w:r>
      <w:r w:rsidR="00E373C2">
        <w:rPr>
          <w:rFonts w:asciiTheme="minorHAnsi" w:hAnsiTheme="minorHAnsi" w:cstheme="minorHAnsi"/>
          <w:sz w:val="22"/>
          <w:szCs w:val="22"/>
        </w:rPr>
        <w:t>a</w:t>
      </w:r>
      <w:r w:rsidRPr="00DC244A">
        <w:rPr>
          <w:rFonts w:asciiTheme="minorHAnsi" w:hAnsiTheme="minorHAnsi" w:cstheme="minorHAnsi"/>
          <w:sz w:val="22"/>
          <w:szCs w:val="22"/>
        </w:rPr>
        <w:t>nticipate that the price will be similar. Please note</w:t>
      </w:r>
      <w:r>
        <w:rPr>
          <w:rFonts w:asciiTheme="minorHAnsi" w:hAnsiTheme="minorHAnsi" w:cstheme="minorHAnsi"/>
          <w:sz w:val="22"/>
          <w:szCs w:val="22"/>
        </w:rPr>
        <w:t xml:space="preserve"> currently</w:t>
      </w:r>
      <w:r w:rsidRPr="00DC244A">
        <w:rPr>
          <w:rFonts w:asciiTheme="minorHAnsi" w:hAnsiTheme="minorHAnsi" w:cstheme="minorHAnsi"/>
          <w:sz w:val="22"/>
          <w:szCs w:val="22"/>
        </w:rPr>
        <w:t xml:space="preserve"> swimming lessons will begin on </w:t>
      </w:r>
      <w:r w:rsidRPr="006D6486">
        <w:rPr>
          <w:rFonts w:asciiTheme="minorHAnsi" w:hAnsiTheme="minorHAnsi" w:cstheme="minorHAnsi"/>
          <w:b/>
          <w:sz w:val="22"/>
          <w:szCs w:val="22"/>
          <w:highlight w:val="yellow"/>
        </w:rPr>
        <w:t>Friday 4</w:t>
      </w:r>
      <w:r w:rsidRPr="006D6486">
        <w:rPr>
          <w:rFonts w:asciiTheme="minorHAnsi" w:hAnsiTheme="minorHAnsi" w:cstheme="minorHAnsi"/>
          <w:b/>
          <w:sz w:val="22"/>
          <w:szCs w:val="22"/>
          <w:highlight w:val="yellow"/>
          <w:vertAlign w:val="superscript"/>
        </w:rPr>
        <w:t>th</w:t>
      </w:r>
      <w:r w:rsidRPr="006D648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September 202</w:t>
      </w:r>
      <w:r w:rsidR="006D6486" w:rsidRPr="006D6486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Pr="006D6486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E373C2">
        <w:rPr>
          <w:rFonts w:asciiTheme="minorHAnsi" w:hAnsiTheme="minorHAnsi" w:cstheme="minorHAnsi"/>
          <w:b/>
          <w:sz w:val="22"/>
          <w:szCs w:val="22"/>
        </w:rPr>
        <w:t xml:space="preserve"> depending on up to date advice from the Government</w:t>
      </w:r>
      <w:r w:rsidRPr="00DC244A">
        <w:rPr>
          <w:rFonts w:asciiTheme="minorHAnsi" w:hAnsiTheme="minorHAnsi" w:cstheme="minorHAnsi"/>
          <w:b/>
          <w:sz w:val="22"/>
          <w:szCs w:val="22"/>
        </w:rPr>
        <w:t>.</w:t>
      </w:r>
    </w:p>
    <w:p w14:paraId="685ACBAE" w14:textId="77777777" w:rsidR="00DC244A" w:rsidRPr="00DC244A" w:rsidRDefault="00DC244A" w:rsidP="00DC244A">
      <w:pPr>
        <w:pStyle w:val="Default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Parental contributions can be made online weekly or half-termly/ termly. Please complete the slip below and return to school.</w:t>
      </w:r>
    </w:p>
    <w:p w14:paraId="7E44C5E6" w14:textId="77777777" w:rsidR="00DC244A" w:rsidRPr="00DC244A" w:rsidRDefault="00DC244A" w:rsidP="00DC244A">
      <w:pPr>
        <w:pStyle w:val="Default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 xml:space="preserve">Any parents in receipt of free school meals is exempt from payment as noted in our educational charges policy (please see school website) – </w:t>
      </w:r>
      <w:hyperlink r:id="rId6" w:history="1">
        <w:r w:rsidRPr="00DC244A">
          <w:rPr>
            <w:rStyle w:val="Hyperlink"/>
            <w:rFonts w:asciiTheme="minorHAnsi" w:hAnsiTheme="minorHAnsi" w:cstheme="minorHAnsi"/>
            <w:sz w:val="22"/>
            <w:szCs w:val="22"/>
          </w:rPr>
          <w:t>www.abbotsfarm.co.uk</w:t>
        </w:r>
      </w:hyperlink>
    </w:p>
    <w:p w14:paraId="2F68F3C7" w14:textId="77777777" w:rsidR="00DC244A" w:rsidRPr="00DC244A" w:rsidRDefault="00DC244A" w:rsidP="00DC244A">
      <w:pPr>
        <w:pStyle w:val="Default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 xml:space="preserve">If you are unwilling to make a voluntary contribution, your child will still attend the lessons until they achieve the key stage 2 National Curriculum requirements.                                                                                                                                             </w:t>
      </w:r>
    </w:p>
    <w:p w14:paraId="685CF06F" w14:textId="77777777" w:rsidR="00DC244A" w:rsidRPr="00DC244A" w:rsidRDefault="00DC244A" w:rsidP="00DC24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Mr Joss Andrews</w:t>
      </w:r>
    </w:p>
    <w:p w14:paraId="5080B5AE" w14:textId="77777777" w:rsidR="00DC244A" w:rsidRPr="00DC244A" w:rsidRDefault="00DC244A" w:rsidP="00DC244A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DC244A">
        <w:rPr>
          <w:rFonts w:asciiTheme="minorHAnsi" w:hAnsiTheme="minorHAnsi" w:cstheme="minorHAnsi"/>
          <w:sz w:val="22"/>
          <w:szCs w:val="22"/>
        </w:rPr>
        <w:t>Headteacher</w:t>
      </w:r>
      <w:proofErr w:type="spellEnd"/>
    </w:p>
    <w:p w14:paraId="74C6A881" w14:textId="4C390896" w:rsidR="00DC244A" w:rsidRPr="00DC244A" w:rsidRDefault="00DC244A" w:rsidP="00DC24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14:paraId="043B43F8" w14:textId="4AAF6810" w:rsidR="00DC244A" w:rsidRPr="00DC244A" w:rsidRDefault="00DC244A" w:rsidP="00DC244A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 xml:space="preserve">Child’s name </w:t>
      </w: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70AB322B" w14:textId="5A69D70E" w:rsidR="00DC244A" w:rsidRPr="00DC244A" w:rsidRDefault="00DC244A" w:rsidP="00DC244A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My c</w:t>
      </w:r>
      <w:r>
        <w:rPr>
          <w:rFonts w:asciiTheme="minorHAnsi" w:hAnsiTheme="minorHAnsi" w:cstheme="minorHAnsi"/>
          <w:sz w:val="22"/>
          <w:szCs w:val="22"/>
        </w:rPr>
        <w:t xml:space="preserve">hild is able / not able to swim. </w:t>
      </w:r>
      <w:r w:rsidRPr="00DC244A">
        <w:rPr>
          <w:rFonts w:asciiTheme="minorHAnsi" w:hAnsiTheme="minorHAnsi" w:cstheme="minorHAnsi"/>
          <w:sz w:val="22"/>
          <w:szCs w:val="22"/>
        </w:rPr>
        <w:t>Please give amount of lengths/highest award attained so far</w:t>
      </w:r>
      <w:r>
        <w:rPr>
          <w:rFonts w:asciiTheme="minorHAnsi" w:hAnsiTheme="minorHAnsi" w:cstheme="minorHAnsi"/>
          <w:sz w:val="22"/>
          <w:szCs w:val="22"/>
        </w:rPr>
        <w:t>: ________________</w:t>
      </w:r>
    </w:p>
    <w:p w14:paraId="72B09AD9" w14:textId="46DE54D9" w:rsidR="00DC244A" w:rsidRPr="00DC244A" w:rsidRDefault="00DC244A" w:rsidP="00DC244A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I am / am not willing to make voluntary contributions towards my child’s swimming lessons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316127" w14:textId="77777777" w:rsidR="00DC244A" w:rsidRPr="00DC244A" w:rsidRDefault="00DC244A" w:rsidP="00DC244A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C244A">
        <w:rPr>
          <w:rFonts w:asciiTheme="minorHAnsi" w:hAnsiTheme="minorHAnsi" w:cstheme="minorHAnsi"/>
          <w:sz w:val="22"/>
          <w:szCs w:val="22"/>
        </w:rPr>
        <w:t>I understand that whatever I decide, this will not affect their right to go swimming until they have achieved their key stage 2 assessment.</w:t>
      </w:r>
    </w:p>
    <w:p w14:paraId="08167560" w14:textId="206113C3" w:rsidR="007E599A" w:rsidRDefault="00DC244A" w:rsidP="00DC244A">
      <w:pPr>
        <w:jc w:val="both"/>
      </w:pPr>
      <w:r w:rsidRPr="00DC244A">
        <w:rPr>
          <w:rFonts w:asciiTheme="minorHAnsi" w:hAnsiTheme="minorHAnsi" w:cstheme="minorHAnsi"/>
          <w:sz w:val="22"/>
          <w:szCs w:val="22"/>
        </w:rPr>
        <w:t xml:space="preserve">Signed </w:t>
      </w:r>
      <w:r>
        <w:rPr>
          <w:rFonts w:asciiTheme="minorHAnsi" w:hAnsiTheme="minorHAnsi" w:cstheme="minorHAnsi"/>
          <w:sz w:val="22"/>
          <w:szCs w:val="22"/>
        </w:rPr>
        <w:t>________________________________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>_</w:t>
      </w:r>
      <w:r w:rsidRPr="00DC244A">
        <w:rPr>
          <w:rFonts w:asciiTheme="minorHAnsi" w:hAnsiTheme="minorHAnsi" w:cstheme="minorHAnsi"/>
          <w:sz w:val="22"/>
          <w:szCs w:val="22"/>
        </w:rPr>
        <w:t xml:space="preserve">  (</w:t>
      </w:r>
      <w:proofErr w:type="gramEnd"/>
      <w:r w:rsidRPr="00DC244A">
        <w:rPr>
          <w:rFonts w:asciiTheme="minorHAnsi" w:hAnsiTheme="minorHAnsi" w:cstheme="minorHAnsi"/>
          <w:sz w:val="22"/>
          <w:szCs w:val="22"/>
        </w:rPr>
        <w:t xml:space="preserve">Parent/ Guardian)               Dated </w:t>
      </w:r>
      <w:r>
        <w:rPr>
          <w:rFonts w:asciiTheme="minorHAnsi" w:hAnsiTheme="minorHAnsi" w:cstheme="minorHAnsi"/>
          <w:sz w:val="22"/>
          <w:szCs w:val="22"/>
        </w:rPr>
        <w:t>_________________</w:t>
      </w:r>
      <w:r w:rsidRPr="00DC244A">
        <w:rPr>
          <w:rFonts w:asciiTheme="minorHAnsi" w:hAnsiTheme="minorHAnsi" w:cstheme="minorHAnsi"/>
          <w:sz w:val="22"/>
          <w:szCs w:val="22"/>
        </w:rPr>
        <w:t xml:space="preserve">     </w:t>
      </w:r>
      <w:r w:rsidR="00E44508" w:rsidRPr="00E4450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9F10419" wp14:editId="79824879">
            <wp:simplePos x="0" y="0"/>
            <wp:positionH relativeFrom="margin">
              <wp:posOffset>4895850</wp:posOffset>
            </wp:positionH>
            <wp:positionV relativeFrom="paragraph">
              <wp:posOffset>7702550</wp:posOffset>
            </wp:positionV>
            <wp:extent cx="895350" cy="895350"/>
            <wp:effectExtent l="0" t="0" r="0" b="0"/>
            <wp:wrapSquare wrapText="bothSides"/>
            <wp:docPr id="1" name="Picture 1" descr="C:\Users\Head\Downloads\NOS Certified School Community 2019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Downloads\NOS Certified School Community 2019[2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08">
        <w:rPr>
          <w:noProof/>
          <w:color w:val="000000"/>
          <w:lang w:eastAsia="en-GB"/>
        </w:rPr>
        <w:drawing>
          <wp:anchor distT="0" distB="0" distL="114300" distR="114300" simplePos="0" relativeHeight="251665920" behindDoc="0" locked="0" layoutInCell="1" allowOverlap="1" wp14:anchorId="0B29E485" wp14:editId="1CB04533">
            <wp:simplePos x="0" y="0"/>
            <wp:positionH relativeFrom="column">
              <wp:posOffset>3762375</wp:posOffset>
            </wp:positionH>
            <wp:positionV relativeFrom="paragraph">
              <wp:posOffset>7879080</wp:posOffset>
            </wp:positionV>
            <wp:extent cx="1076325" cy="679362"/>
            <wp:effectExtent l="0" t="0" r="0" b="6985"/>
            <wp:wrapThrough wrapText="bothSides">
              <wp:wrapPolygon edited="0">
                <wp:start x="0" y="0"/>
                <wp:lineTo x="0" y="21216"/>
                <wp:lineTo x="21027" y="21216"/>
                <wp:lineTo x="21027" y="0"/>
                <wp:lineTo x="0" y="0"/>
              </wp:wrapPolygon>
            </wp:wrapThrough>
            <wp:docPr id="3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79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08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15F80A7" wp14:editId="23D902D6">
            <wp:simplePos x="0" y="0"/>
            <wp:positionH relativeFrom="margin">
              <wp:posOffset>2713990</wp:posOffset>
            </wp:positionH>
            <wp:positionV relativeFrom="paragraph">
              <wp:posOffset>7798435</wp:posOffset>
            </wp:positionV>
            <wp:extent cx="80137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052" y="21102"/>
                <wp:lineTo x="21052" y="0"/>
                <wp:lineTo x="0" y="0"/>
              </wp:wrapPolygon>
            </wp:wrapTight>
            <wp:docPr id="3" name="Picture 3" descr="Image result for school games mark silver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games mark silver awar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0" r="16800"/>
                    <a:stretch/>
                  </pic:blipFill>
                  <pic:spPr bwMode="auto">
                    <a:xfrm>
                      <a:off x="0" y="0"/>
                      <a:ext cx="80137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08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 wp14:anchorId="30093B68" wp14:editId="3A1CC77D">
            <wp:simplePos x="0" y="0"/>
            <wp:positionH relativeFrom="column">
              <wp:posOffset>1558290</wp:posOffset>
            </wp:positionH>
            <wp:positionV relativeFrom="paragraph">
              <wp:posOffset>7910195</wp:posOffset>
            </wp:positionV>
            <wp:extent cx="856615" cy="664845"/>
            <wp:effectExtent l="0" t="0" r="635" b="1905"/>
            <wp:wrapTight wrapText="bothSides">
              <wp:wrapPolygon edited="0">
                <wp:start x="0" y="0"/>
                <wp:lineTo x="0" y="21043"/>
                <wp:lineTo x="21136" y="21043"/>
                <wp:lineTo x="21136" y="0"/>
                <wp:lineTo x="0" y="0"/>
              </wp:wrapPolygon>
            </wp:wrapTight>
            <wp:docPr id="14" name="Picture 14" descr="C:\Users\ShazaF\AppData\Local\Microsoft\Windows\Temporary Internet Files\Content.Outlook\GN4N9PJ3\Gold Award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zaF\AppData\Local\Microsoft\Windows\Temporary Internet Files\Content.Outlook\GN4N9PJ3\Gold Award 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08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49536" behindDoc="1" locked="0" layoutInCell="1" allowOverlap="1" wp14:anchorId="0D99E698" wp14:editId="1178AEE4">
            <wp:simplePos x="0" y="0"/>
            <wp:positionH relativeFrom="column">
              <wp:posOffset>494665</wp:posOffset>
            </wp:positionH>
            <wp:positionV relativeFrom="paragraph">
              <wp:posOffset>7931150</wp:posOffset>
            </wp:positionV>
            <wp:extent cx="716280" cy="596900"/>
            <wp:effectExtent l="0" t="0" r="7620" b="0"/>
            <wp:wrapTight wrapText="bothSides">
              <wp:wrapPolygon edited="0">
                <wp:start x="0" y="0"/>
                <wp:lineTo x="0" y="20681"/>
                <wp:lineTo x="21255" y="20681"/>
                <wp:lineTo x="212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-ofsted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99A" w:rsidSect="00D8270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A9B"/>
    <w:multiLevelType w:val="hybridMultilevel"/>
    <w:tmpl w:val="5A9EBE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88C"/>
    <w:multiLevelType w:val="hybridMultilevel"/>
    <w:tmpl w:val="000A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C"/>
    <w:rsid w:val="00006F60"/>
    <w:rsid w:val="00021343"/>
    <w:rsid w:val="00075A76"/>
    <w:rsid w:val="000C6FE7"/>
    <w:rsid w:val="00112152"/>
    <w:rsid w:val="00114DE2"/>
    <w:rsid w:val="00145135"/>
    <w:rsid w:val="001D65C0"/>
    <w:rsid w:val="002735F3"/>
    <w:rsid w:val="002F3EDD"/>
    <w:rsid w:val="0032518E"/>
    <w:rsid w:val="003667DD"/>
    <w:rsid w:val="003C5BF0"/>
    <w:rsid w:val="00426238"/>
    <w:rsid w:val="00427110"/>
    <w:rsid w:val="004764C7"/>
    <w:rsid w:val="004975D8"/>
    <w:rsid w:val="004A1A63"/>
    <w:rsid w:val="004A2928"/>
    <w:rsid w:val="004A3CF5"/>
    <w:rsid w:val="004B7FDF"/>
    <w:rsid w:val="004D3E23"/>
    <w:rsid w:val="004D72B1"/>
    <w:rsid w:val="00546ACD"/>
    <w:rsid w:val="00575CD7"/>
    <w:rsid w:val="005979D2"/>
    <w:rsid w:val="005B1ABF"/>
    <w:rsid w:val="005E0C0D"/>
    <w:rsid w:val="005E6A07"/>
    <w:rsid w:val="00626247"/>
    <w:rsid w:val="00695B4A"/>
    <w:rsid w:val="006D6486"/>
    <w:rsid w:val="00704459"/>
    <w:rsid w:val="007B7DBC"/>
    <w:rsid w:val="007D64EF"/>
    <w:rsid w:val="007E599A"/>
    <w:rsid w:val="00835DCE"/>
    <w:rsid w:val="00843EC9"/>
    <w:rsid w:val="00861DDD"/>
    <w:rsid w:val="008B22D4"/>
    <w:rsid w:val="008C57EB"/>
    <w:rsid w:val="008D531E"/>
    <w:rsid w:val="008D5C67"/>
    <w:rsid w:val="009031FD"/>
    <w:rsid w:val="00993011"/>
    <w:rsid w:val="009B659D"/>
    <w:rsid w:val="00A5200C"/>
    <w:rsid w:val="00A960BD"/>
    <w:rsid w:val="00B41E74"/>
    <w:rsid w:val="00BC326C"/>
    <w:rsid w:val="00BE565A"/>
    <w:rsid w:val="00C20A14"/>
    <w:rsid w:val="00C347D6"/>
    <w:rsid w:val="00C7349B"/>
    <w:rsid w:val="00D82707"/>
    <w:rsid w:val="00D9682C"/>
    <w:rsid w:val="00DB4A6B"/>
    <w:rsid w:val="00DC244A"/>
    <w:rsid w:val="00DC6ED8"/>
    <w:rsid w:val="00E215BD"/>
    <w:rsid w:val="00E25CD4"/>
    <w:rsid w:val="00E373C2"/>
    <w:rsid w:val="00E44508"/>
    <w:rsid w:val="00EC3508"/>
    <w:rsid w:val="00F11618"/>
    <w:rsid w:val="00F454CB"/>
    <w:rsid w:val="00F561E5"/>
    <w:rsid w:val="00FC2630"/>
    <w:rsid w:val="00FD49CB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8751"/>
  <w14:defaultImageDpi w14:val="32767"/>
  <w15:docId w15:val="{A4D2F4A3-CA2F-467E-9A40-167DE7F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qFormat/>
    <w:rsid w:val="009031FD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0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7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A29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031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4D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rsid w:val="00DC244A"/>
    <w:rPr>
      <w:color w:val="0000FF"/>
      <w:u w:val="single"/>
    </w:rPr>
  </w:style>
  <w:style w:type="paragraph" w:customStyle="1" w:styleId="Default">
    <w:name w:val="Default"/>
    <w:uiPriority w:val="99"/>
    <w:rsid w:val="00DC244A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otsfarm.co.uk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 BULL AFJ</cp:lastModifiedBy>
  <cp:revision>2</cp:revision>
  <cp:lastPrinted>2020-03-06T11:02:00Z</cp:lastPrinted>
  <dcterms:created xsi:type="dcterms:W3CDTF">2021-05-12T10:23:00Z</dcterms:created>
  <dcterms:modified xsi:type="dcterms:W3CDTF">2021-05-12T10:23:00Z</dcterms:modified>
</cp:coreProperties>
</file>